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45" w:rsidRDefault="00621445" w:rsidP="00621445">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Kupiškio r. kūno kultūros ir sporto centro neformaliojo vaikų švietimo kokybės įsivertinimo ataskaita 2024 m. </w:t>
      </w:r>
    </w:p>
    <w:p w:rsidR="009C2DFE" w:rsidRDefault="009C2DFE" w:rsidP="00621445">
      <w:pPr>
        <w:jc w:val="center"/>
        <w:rPr>
          <w:rFonts w:ascii="Times New Roman" w:eastAsia="Times New Roman" w:hAnsi="Times New Roman" w:cs="Times New Roman"/>
          <w:b/>
          <w:bCs/>
          <w:sz w:val="24"/>
          <w:szCs w:val="24"/>
          <w:lang w:eastAsia="lt-LT"/>
        </w:rPr>
      </w:pPr>
    </w:p>
    <w:p w:rsidR="00621445" w:rsidRPr="00E54112" w:rsidRDefault="00621445" w:rsidP="00E54112">
      <w:pPr>
        <w:spacing w:after="0" w:line="276" w:lineRule="auto"/>
        <w:ind w:firstLine="851"/>
        <w:jc w:val="both"/>
        <w:rPr>
          <w:rFonts w:ascii="Times New Roman" w:eastAsia="Times New Roman" w:hAnsi="Times New Roman" w:cs="Times New Roman"/>
          <w:bCs/>
          <w:sz w:val="24"/>
          <w:szCs w:val="24"/>
          <w:lang w:eastAsia="lt-LT"/>
        </w:rPr>
      </w:pPr>
      <w:r w:rsidRPr="00E54112">
        <w:rPr>
          <w:rFonts w:ascii="Times New Roman" w:eastAsia="Times New Roman" w:hAnsi="Times New Roman" w:cs="Times New Roman"/>
          <w:bCs/>
          <w:sz w:val="24"/>
          <w:szCs w:val="24"/>
          <w:lang w:eastAsia="lt-LT"/>
        </w:rPr>
        <w:t xml:space="preserve">Apklausos vyko vadovaujantis Kupiškio r. kūno kultūros ir sporto centro veiklos tobulinimo veiksmų planu 2022–2024 metams, patvirtintu Kupiškio r. kūno kultūros ir sporto centro direktoriaus 2021 m. gruodžio 31 d, įsakymu Nr. V-63. </w:t>
      </w:r>
    </w:p>
    <w:p w:rsidR="00E54112" w:rsidRDefault="00621445" w:rsidP="00E54112">
      <w:pPr>
        <w:spacing w:after="0" w:line="276" w:lineRule="auto"/>
        <w:ind w:firstLine="851"/>
        <w:jc w:val="both"/>
        <w:rPr>
          <w:rFonts w:ascii="Times New Roman" w:hAnsi="Times New Roman" w:cs="Times New Roman"/>
          <w:bCs/>
          <w:sz w:val="24"/>
          <w:szCs w:val="24"/>
        </w:rPr>
      </w:pPr>
      <w:r w:rsidRPr="00E54112">
        <w:rPr>
          <w:rFonts w:ascii="Times New Roman" w:hAnsi="Times New Roman" w:cs="Times New Roman"/>
          <w:bCs/>
          <w:sz w:val="24"/>
          <w:szCs w:val="24"/>
        </w:rPr>
        <w:t xml:space="preserve">2024 m. tirtas </w:t>
      </w:r>
      <w:r w:rsidR="007D2718" w:rsidRPr="00E54112">
        <w:rPr>
          <w:rFonts w:ascii="Times New Roman" w:hAnsi="Times New Roman" w:cs="Times New Roman"/>
          <w:bCs/>
          <w:sz w:val="24"/>
          <w:szCs w:val="24"/>
        </w:rPr>
        <w:t xml:space="preserve">Kupiškio r. kūno kultūros ir sporto centro </w:t>
      </w:r>
      <w:r w:rsidR="00E54112">
        <w:rPr>
          <w:rStyle w:val="Grietas"/>
          <w:rFonts w:ascii="Times New Roman" w:hAnsi="Times New Roman" w:cs="Times New Roman"/>
          <w:b w:val="0"/>
          <w:sz w:val="24"/>
          <w:szCs w:val="24"/>
        </w:rPr>
        <w:t xml:space="preserve">(toliau – Centras) </w:t>
      </w:r>
      <w:r w:rsidR="007D2718" w:rsidRPr="00E54112">
        <w:rPr>
          <w:rFonts w:ascii="Times New Roman" w:hAnsi="Times New Roman" w:cs="Times New Roman"/>
          <w:bCs/>
          <w:sz w:val="24"/>
          <w:szCs w:val="24"/>
        </w:rPr>
        <w:t>mikroklimato</w:t>
      </w:r>
      <w:r w:rsidRPr="00E54112">
        <w:rPr>
          <w:rFonts w:ascii="Times New Roman" w:hAnsi="Times New Roman" w:cs="Times New Roman"/>
          <w:bCs/>
          <w:sz w:val="24"/>
          <w:szCs w:val="24"/>
        </w:rPr>
        <w:t xml:space="preserve"> vaidmuo  </w:t>
      </w:r>
      <w:r w:rsidR="007D2718" w:rsidRPr="00E54112">
        <w:rPr>
          <w:rFonts w:ascii="Times New Roman" w:hAnsi="Times New Roman" w:cs="Times New Roman"/>
          <w:bCs/>
          <w:sz w:val="24"/>
          <w:szCs w:val="24"/>
        </w:rPr>
        <w:t xml:space="preserve"> </w:t>
      </w:r>
      <w:r w:rsidRPr="00E54112">
        <w:rPr>
          <w:rFonts w:ascii="Times New Roman" w:hAnsi="Times New Roman" w:cs="Times New Roman"/>
          <w:bCs/>
          <w:sz w:val="24"/>
          <w:szCs w:val="24"/>
        </w:rPr>
        <w:t>darbuotojų gerosios patirties perdavimui ir profesinio potencialo išnaudojimui.</w:t>
      </w:r>
    </w:p>
    <w:p w:rsidR="009C2DFE" w:rsidRDefault="00E54112" w:rsidP="009C2DFE">
      <w:pPr>
        <w:spacing w:after="0" w:line="276" w:lineRule="auto"/>
        <w:ind w:firstLine="851"/>
        <w:jc w:val="both"/>
        <w:rPr>
          <w:rStyle w:val="Grietas"/>
          <w:rFonts w:ascii="Times New Roman" w:hAnsi="Times New Roman" w:cs="Times New Roman"/>
          <w:b w:val="0"/>
          <w:sz w:val="24"/>
          <w:szCs w:val="24"/>
        </w:rPr>
      </w:pPr>
      <w:r w:rsidRPr="00E54112">
        <w:rPr>
          <w:rStyle w:val="Grietas"/>
          <w:rFonts w:ascii="Times New Roman" w:hAnsi="Times New Roman" w:cs="Times New Roman"/>
          <w:b w:val="0"/>
          <w:sz w:val="24"/>
          <w:szCs w:val="24"/>
        </w:rPr>
        <w:t xml:space="preserve">Švietimo bendruomenei būdingi iššūkiai, susiję su darbuotojų gerosios patirties sklaida ir profesinio potencialo panaudojimu, aktualūs ir </w:t>
      </w:r>
      <w:r>
        <w:rPr>
          <w:rStyle w:val="Grietas"/>
          <w:rFonts w:ascii="Times New Roman" w:hAnsi="Times New Roman" w:cs="Times New Roman"/>
          <w:b w:val="0"/>
          <w:sz w:val="24"/>
          <w:szCs w:val="24"/>
        </w:rPr>
        <w:t>C</w:t>
      </w:r>
      <w:r w:rsidRPr="00E54112">
        <w:rPr>
          <w:rStyle w:val="Grietas"/>
          <w:rFonts w:ascii="Times New Roman" w:hAnsi="Times New Roman" w:cs="Times New Roman"/>
          <w:b w:val="0"/>
          <w:sz w:val="24"/>
          <w:szCs w:val="24"/>
        </w:rPr>
        <w:t>entrui</w:t>
      </w:r>
      <w:r>
        <w:rPr>
          <w:rStyle w:val="Grietas"/>
          <w:rFonts w:ascii="Times New Roman" w:hAnsi="Times New Roman" w:cs="Times New Roman"/>
          <w:b w:val="0"/>
          <w:sz w:val="24"/>
          <w:szCs w:val="24"/>
        </w:rPr>
        <w:t>.</w:t>
      </w:r>
      <w:r w:rsidRPr="00E54112">
        <w:rPr>
          <w:rStyle w:val="Grietas"/>
          <w:rFonts w:ascii="Times New Roman" w:hAnsi="Times New Roman" w:cs="Times New Roman"/>
          <w:b w:val="0"/>
          <w:sz w:val="24"/>
          <w:szCs w:val="24"/>
        </w:rPr>
        <w:t xml:space="preserve"> Strateginiu lygmeniu Centras orientuojasi į veiklos tęstinumo užtikrinimą ir darbuotojų profesinių kompetencijų </w:t>
      </w:r>
      <w:proofErr w:type="spellStart"/>
      <w:r w:rsidRPr="00E54112">
        <w:rPr>
          <w:rStyle w:val="Grietas"/>
          <w:rFonts w:ascii="Times New Roman" w:hAnsi="Times New Roman" w:cs="Times New Roman"/>
          <w:b w:val="0"/>
          <w:sz w:val="24"/>
          <w:szCs w:val="24"/>
        </w:rPr>
        <w:t>ūgtį</w:t>
      </w:r>
      <w:proofErr w:type="spellEnd"/>
      <w:r>
        <w:rPr>
          <w:rStyle w:val="Grietas"/>
          <w:rFonts w:ascii="Times New Roman" w:hAnsi="Times New Roman" w:cs="Times New Roman"/>
          <w:b w:val="0"/>
          <w:sz w:val="24"/>
          <w:szCs w:val="24"/>
        </w:rPr>
        <w:t xml:space="preserve"> </w:t>
      </w:r>
      <w:r w:rsidRPr="00E54112">
        <w:rPr>
          <w:rStyle w:val="Grietas"/>
          <w:rFonts w:ascii="Times New Roman" w:hAnsi="Times New Roman" w:cs="Times New Roman"/>
          <w:b w:val="0"/>
          <w:sz w:val="24"/>
          <w:szCs w:val="24"/>
        </w:rPr>
        <w:t>siekiant maksimizuoti organizacijos veiklos vertę. Esminiu veiksniu šiame kontekste išryškėjęs mikroklimatas, suprantamas kaip darbo aplinkos, tarpusavio santykių ir komunikacijos kokybės visuma</w:t>
      </w:r>
      <w:r w:rsidR="009C2DFE">
        <w:rPr>
          <w:rStyle w:val="Grietas"/>
          <w:rFonts w:ascii="Times New Roman" w:hAnsi="Times New Roman" w:cs="Times New Roman"/>
          <w:b w:val="0"/>
          <w:sz w:val="24"/>
          <w:szCs w:val="24"/>
        </w:rPr>
        <w:t>,</w:t>
      </w:r>
      <w:r w:rsidRPr="00E54112">
        <w:rPr>
          <w:rStyle w:val="Grietas"/>
          <w:rFonts w:ascii="Times New Roman" w:hAnsi="Times New Roman" w:cs="Times New Roman"/>
          <w:b w:val="0"/>
          <w:sz w:val="24"/>
          <w:szCs w:val="24"/>
        </w:rPr>
        <w:t xml:space="preserve"> funkcionuojant</w:t>
      </w:r>
      <w:r>
        <w:rPr>
          <w:rStyle w:val="Grietas"/>
          <w:rFonts w:ascii="Times New Roman" w:hAnsi="Times New Roman" w:cs="Times New Roman"/>
          <w:b w:val="0"/>
          <w:sz w:val="24"/>
          <w:szCs w:val="24"/>
        </w:rPr>
        <w:t>i</w:t>
      </w:r>
      <w:r w:rsidRPr="00E54112">
        <w:rPr>
          <w:rStyle w:val="Grietas"/>
          <w:rFonts w:ascii="Times New Roman" w:hAnsi="Times New Roman" w:cs="Times New Roman"/>
          <w:b w:val="0"/>
          <w:sz w:val="24"/>
          <w:szCs w:val="24"/>
        </w:rPr>
        <w:t xml:space="preserve"> kaip organizacinės kultūros ir žinių vadybos </w:t>
      </w:r>
      <w:r w:rsidR="009C2DFE">
        <w:rPr>
          <w:rStyle w:val="Grietas"/>
          <w:rFonts w:ascii="Times New Roman" w:hAnsi="Times New Roman" w:cs="Times New Roman"/>
          <w:b w:val="0"/>
          <w:sz w:val="24"/>
          <w:szCs w:val="24"/>
        </w:rPr>
        <w:t xml:space="preserve">katalizatorius </w:t>
      </w:r>
      <w:r>
        <w:rPr>
          <w:rStyle w:val="Grietas"/>
          <w:rFonts w:ascii="Times New Roman" w:hAnsi="Times New Roman" w:cs="Times New Roman"/>
          <w:b w:val="0"/>
          <w:sz w:val="24"/>
          <w:szCs w:val="24"/>
        </w:rPr>
        <w:t xml:space="preserve"> sudarantis </w:t>
      </w:r>
      <w:r w:rsidRPr="00E54112">
        <w:rPr>
          <w:rStyle w:val="Grietas"/>
          <w:rFonts w:ascii="Times New Roman" w:hAnsi="Times New Roman" w:cs="Times New Roman"/>
          <w:b w:val="0"/>
          <w:sz w:val="24"/>
          <w:szCs w:val="24"/>
        </w:rPr>
        <w:t xml:space="preserve"> palankias sąlygas sistemingam patirties perdavimui, darbuotojų įsitraukimui, motyvacijai ir komandinio darbo efektyvumui.</w:t>
      </w:r>
      <w:r w:rsidR="009C2DFE">
        <w:rPr>
          <w:rStyle w:val="Grietas"/>
          <w:rFonts w:ascii="Times New Roman" w:hAnsi="Times New Roman" w:cs="Times New Roman"/>
          <w:b w:val="0"/>
          <w:sz w:val="24"/>
          <w:szCs w:val="24"/>
        </w:rPr>
        <w:t xml:space="preserve"> </w:t>
      </w:r>
    </w:p>
    <w:p w:rsidR="00E54112" w:rsidRDefault="009C2DFE" w:rsidP="009C2DFE">
      <w:pPr>
        <w:spacing w:after="0" w:line="276" w:lineRule="auto"/>
        <w:ind w:firstLine="851"/>
        <w:jc w:val="both"/>
        <w:rPr>
          <w:rFonts w:ascii="Times New Roman" w:hAnsi="Times New Roman" w:cs="Times New Roman"/>
          <w:bCs/>
          <w:sz w:val="24"/>
          <w:szCs w:val="24"/>
        </w:rPr>
      </w:pPr>
      <w:r w:rsidRPr="009C2DFE">
        <w:rPr>
          <w:rFonts w:ascii="Times New Roman" w:hAnsi="Times New Roman" w:cs="Times New Roman"/>
          <w:sz w:val="24"/>
          <w:szCs w:val="24"/>
        </w:rPr>
        <w:t xml:space="preserve">Šio tyrimo tikslas – išanalizuoti, kaip Centro mikroklimatas veikia darbuotojų patirties perdavimą ir kaip jis gali paskatinti organizacijos darbuotojų </w:t>
      </w:r>
      <w:r>
        <w:rPr>
          <w:rFonts w:ascii="Times New Roman" w:hAnsi="Times New Roman" w:cs="Times New Roman"/>
          <w:sz w:val="24"/>
          <w:szCs w:val="24"/>
        </w:rPr>
        <w:t xml:space="preserve">profesinio </w:t>
      </w:r>
      <w:r w:rsidRPr="009C2DFE">
        <w:rPr>
          <w:rFonts w:ascii="Times New Roman" w:hAnsi="Times New Roman" w:cs="Times New Roman"/>
          <w:sz w:val="24"/>
          <w:szCs w:val="24"/>
        </w:rPr>
        <w:t xml:space="preserve">potencialo panaudojimą. Atlikta </w:t>
      </w:r>
      <w:r>
        <w:rPr>
          <w:rFonts w:ascii="Times New Roman" w:hAnsi="Times New Roman" w:cs="Times New Roman"/>
          <w:sz w:val="24"/>
          <w:szCs w:val="24"/>
        </w:rPr>
        <w:t xml:space="preserve">SSGG </w:t>
      </w:r>
      <w:r w:rsidRPr="009C2DFE">
        <w:rPr>
          <w:rFonts w:ascii="Times New Roman" w:hAnsi="Times New Roman" w:cs="Times New Roman"/>
          <w:sz w:val="24"/>
          <w:szCs w:val="24"/>
        </w:rPr>
        <w:t>analizė leis geriau suprasti, kokie mikro</w:t>
      </w:r>
      <w:r>
        <w:rPr>
          <w:rFonts w:ascii="Times New Roman" w:hAnsi="Times New Roman" w:cs="Times New Roman"/>
          <w:sz w:val="24"/>
          <w:szCs w:val="24"/>
        </w:rPr>
        <w:t>klimato aspektai yra svarbiausi</w:t>
      </w:r>
      <w:r>
        <w:rPr>
          <w:rFonts w:ascii="Times New Roman" w:hAnsi="Times New Roman" w:cs="Times New Roman"/>
          <w:bCs/>
          <w:sz w:val="24"/>
          <w:szCs w:val="24"/>
        </w:rPr>
        <w:t>.</w:t>
      </w:r>
    </w:p>
    <w:p w:rsidR="00E54112" w:rsidRPr="00E54112" w:rsidRDefault="009C2DFE" w:rsidP="009C2DFE">
      <w:pPr>
        <w:spacing w:after="0" w:line="276" w:lineRule="auto"/>
        <w:ind w:firstLine="851"/>
        <w:jc w:val="both"/>
        <w:rPr>
          <w:rFonts w:ascii="Times New Roman" w:eastAsia="Times New Roman" w:hAnsi="Times New Roman" w:cs="Times New Roman"/>
          <w:bCs/>
          <w:sz w:val="24"/>
          <w:szCs w:val="24"/>
          <w:lang w:eastAsia="lt-LT"/>
        </w:rPr>
      </w:pPr>
      <w:r>
        <w:rPr>
          <w:rFonts w:ascii="Times New Roman" w:hAnsi="Times New Roman" w:cs="Times New Roman"/>
          <w:bCs/>
          <w:sz w:val="24"/>
          <w:szCs w:val="24"/>
        </w:rPr>
        <w:t xml:space="preserve">SSGG: </w:t>
      </w:r>
      <w:r>
        <w:rPr>
          <w:rFonts w:ascii="Times New Roman" w:eastAsia="Times New Roman" w:hAnsi="Times New Roman" w:cs="Times New Roman"/>
          <w:bCs/>
          <w:sz w:val="24"/>
          <w:szCs w:val="24"/>
          <w:lang w:eastAsia="lt-LT"/>
        </w:rPr>
        <w:t>s</w:t>
      </w:r>
      <w:r w:rsidR="00E54112" w:rsidRPr="00E54112">
        <w:rPr>
          <w:rFonts w:ascii="Times New Roman" w:eastAsia="Times New Roman" w:hAnsi="Times New Roman" w:cs="Times New Roman"/>
          <w:bCs/>
          <w:sz w:val="24"/>
          <w:szCs w:val="24"/>
          <w:lang w:eastAsia="lt-LT"/>
        </w:rPr>
        <w:t>tiprybės (S):</w:t>
      </w:r>
    </w:p>
    <w:p w:rsidR="00E54112" w:rsidRPr="00E54112" w:rsidRDefault="00E54112" w:rsidP="00E54112">
      <w:pPr>
        <w:numPr>
          <w:ilvl w:val="0"/>
          <w:numId w:val="27"/>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Kryptingas dėmesys profesinio potencialo panaudojimui ir veiklos tęstinumui.</w:t>
      </w:r>
    </w:p>
    <w:p w:rsidR="00E54112" w:rsidRPr="00E54112" w:rsidRDefault="00E54112" w:rsidP="00E54112">
      <w:pPr>
        <w:numPr>
          <w:ilvl w:val="0"/>
          <w:numId w:val="27"/>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Aukštas ugdymo individualizavimo įvertinimas (laikytinas strateginiu pranašumu).</w:t>
      </w:r>
    </w:p>
    <w:p w:rsidR="00E54112" w:rsidRPr="00E54112" w:rsidRDefault="00E54112" w:rsidP="00E54112">
      <w:pPr>
        <w:numPr>
          <w:ilvl w:val="0"/>
          <w:numId w:val="27"/>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Organizacijos atvirumas informacijos prieinamumui bei skaidrumui.</w:t>
      </w:r>
    </w:p>
    <w:p w:rsidR="00E54112" w:rsidRPr="00E54112" w:rsidRDefault="00E54112" w:rsidP="00E54112">
      <w:pPr>
        <w:numPr>
          <w:ilvl w:val="0"/>
          <w:numId w:val="27"/>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Esanti patirtis ir sukauptos žinios, kurias galima sistemingai perduoti.</w:t>
      </w:r>
    </w:p>
    <w:p w:rsidR="00E54112" w:rsidRPr="00E54112" w:rsidRDefault="00E54112" w:rsidP="00E54112">
      <w:pPr>
        <w:numPr>
          <w:ilvl w:val="0"/>
          <w:numId w:val="27"/>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Veikiančios komandinio darbo struktūros, sudarančios prielaidas bendradarbiavimui.</w:t>
      </w:r>
    </w:p>
    <w:p w:rsidR="00E54112" w:rsidRPr="00E54112" w:rsidRDefault="009C2DFE" w:rsidP="00E54112">
      <w:pPr>
        <w:spacing w:before="100" w:beforeAutospacing="1" w:after="100" w:afterAutospacing="1" w:line="276" w:lineRule="auto"/>
        <w:jc w:val="both"/>
        <w:outlineLvl w:val="2"/>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E54112" w:rsidRPr="00E54112">
        <w:rPr>
          <w:rFonts w:ascii="Times New Roman" w:eastAsia="Times New Roman" w:hAnsi="Times New Roman" w:cs="Times New Roman"/>
          <w:bCs/>
          <w:sz w:val="24"/>
          <w:szCs w:val="24"/>
          <w:lang w:eastAsia="lt-LT"/>
        </w:rPr>
        <w:t>Silpnybės (S):</w:t>
      </w:r>
    </w:p>
    <w:p w:rsidR="00E54112" w:rsidRPr="00E54112" w:rsidRDefault="00E54112" w:rsidP="00E54112">
      <w:pPr>
        <w:numPr>
          <w:ilvl w:val="0"/>
          <w:numId w:val="28"/>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Mikroklimato ir pagarbių tarpusavio santykių puoselėjimo trūkumai.</w:t>
      </w:r>
    </w:p>
    <w:p w:rsidR="00E54112" w:rsidRPr="00E54112" w:rsidRDefault="00E54112" w:rsidP="00E54112">
      <w:pPr>
        <w:numPr>
          <w:ilvl w:val="0"/>
          <w:numId w:val="28"/>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Rizika, kad kvalifikacijos tobulinimas gali būti suvokiamas tik kaip formalumas.</w:t>
      </w:r>
    </w:p>
    <w:p w:rsidR="00E54112" w:rsidRPr="00E54112" w:rsidRDefault="00E54112" w:rsidP="00E54112">
      <w:pPr>
        <w:numPr>
          <w:ilvl w:val="0"/>
          <w:numId w:val="28"/>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Vidinės komunikacijos kanalų fragmentacija.</w:t>
      </w:r>
    </w:p>
    <w:p w:rsidR="00E54112" w:rsidRPr="00E54112" w:rsidRDefault="00E54112" w:rsidP="00E54112">
      <w:pPr>
        <w:numPr>
          <w:ilvl w:val="0"/>
          <w:numId w:val="28"/>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 xml:space="preserve">Nepakankamai išnaudotas </w:t>
      </w:r>
      <w:proofErr w:type="spellStart"/>
      <w:r w:rsidRPr="00E54112">
        <w:rPr>
          <w:rFonts w:ascii="Times New Roman" w:eastAsia="Times New Roman" w:hAnsi="Times New Roman" w:cs="Times New Roman"/>
          <w:sz w:val="24"/>
          <w:szCs w:val="24"/>
          <w:lang w:eastAsia="lt-LT"/>
        </w:rPr>
        <w:t>mentorystės</w:t>
      </w:r>
      <w:proofErr w:type="spellEnd"/>
      <w:r w:rsidRPr="00E54112">
        <w:rPr>
          <w:rFonts w:ascii="Times New Roman" w:eastAsia="Times New Roman" w:hAnsi="Times New Roman" w:cs="Times New Roman"/>
          <w:sz w:val="24"/>
          <w:szCs w:val="24"/>
          <w:lang w:eastAsia="lt-LT"/>
        </w:rPr>
        <w:t xml:space="preserve"> potencialas.</w:t>
      </w:r>
    </w:p>
    <w:p w:rsidR="00E54112" w:rsidRPr="00E54112" w:rsidRDefault="009C2DFE" w:rsidP="00E54112">
      <w:pPr>
        <w:spacing w:before="100" w:beforeAutospacing="1" w:after="100" w:afterAutospacing="1" w:line="276" w:lineRule="auto"/>
        <w:jc w:val="both"/>
        <w:outlineLvl w:val="2"/>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Galimybės (G</w:t>
      </w:r>
      <w:r w:rsidR="00E54112" w:rsidRPr="00E54112">
        <w:rPr>
          <w:rFonts w:ascii="Times New Roman" w:eastAsia="Times New Roman" w:hAnsi="Times New Roman" w:cs="Times New Roman"/>
          <w:bCs/>
          <w:sz w:val="24"/>
          <w:szCs w:val="24"/>
          <w:lang w:eastAsia="lt-LT"/>
        </w:rPr>
        <w:t>):</w:t>
      </w:r>
    </w:p>
    <w:p w:rsidR="00E54112" w:rsidRPr="00E54112" w:rsidRDefault="00E54112" w:rsidP="00E54112">
      <w:pPr>
        <w:numPr>
          <w:ilvl w:val="0"/>
          <w:numId w:val="29"/>
        </w:numPr>
        <w:spacing w:before="100" w:beforeAutospacing="1" w:after="100" w:afterAutospacing="1" w:line="276" w:lineRule="auto"/>
        <w:jc w:val="both"/>
        <w:rPr>
          <w:rFonts w:ascii="Times New Roman" w:eastAsia="Times New Roman" w:hAnsi="Times New Roman" w:cs="Times New Roman"/>
          <w:sz w:val="24"/>
          <w:szCs w:val="24"/>
          <w:lang w:eastAsia="lt-LT"/>
        </w:rPr>
      </w:pPr>
      <w:proofErr w:type="spellStart"/>
      <w:r w:rsidRPr="00E54112">
        <w:rPr>
          <w:rFonts w:ascii="Times New Roman" w:eastAsia="Times New Roman" w:hAnsi="Times New Roman" w:cs="Times New Roman"/>
          <w:sz w:val="24"/>
          <w:szCs w:val="24"/>
          <w:lang w:eastAsia="lt-LT"/>
        </w:rPr>
        <w:t>Mentorystės</w:t>
      </w:r>
      <w:proofErr w:type="spellEnd"/>
      <w:r w:rsidRPr="00E54112">
        <w:rPr>
          <w:rFonts w:ascii="Times New Roman" w:eastAsia="Times New Roman" w:hAnsi="Times New Roman" w:cs="Times New Roman"/>
          <w:sz w:val="24"/>
          <w:szCs w:val="24"/>
          <w:lang w:eastAsia="lt-LT"/>
        </w:rPr>
        <w:t xml:space="preserve"> programų kūrimas, užtikrinantis patirties sklaidą tarp kartų.</w:t>
      </w:r>
    </w:p>
    <w:p w:rsidR="00E54112" w:rsidRPr="00E54112" w:rsidRDefault="00E54112" w:rsidP="00E54112">
      <w:pPr>
        <w:numPr>
          <w:ilvl w:val="0"/>
          <w:numId w:val="29"/>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Žinių vadybos priemonių diegimas (skaitmeninės platformos, bendri projektai).</w:t>
      </w:r>
    </w:p>
    <w:p w:rsidR="00E54112" w:rsidRPr="00E54112" w:rsidRDefault="00E54112" w:rsidP="00E54112">
      <w:pPr>
        <w:numPr>
          <w:ilvl w:val="0"/>
          <w:numId w:val="29"/>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Strateginis mikroklimato stiprinimas, siejant jį su darbuotojų motyvacija ir veiklos efektyvumu.</w:t>
      </w:r>
    </w:p>
    <w:p w:rsidR="00E54112" w:rsidRPr="00E54112" w:rsidRDefault="00E54112" w:rsidP="00E54112">
      <w:pPr>
        <w:numPr>
          <w:ilvl w:val="0"/>
          <w:numId w:val="29"/>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Dalyvavimas nacionalinėse švietimo kokybės gerinimo iniciatyvose.</w:t>
      </w:r>
    </w:p>
    <w:p w:rsidR="00E54112" w:rsidRPr="00E54112" w:rsidRDefault="009C2DFE" w:rsidP="00E54112">
      <w:pPr>
        <w:spacing w:before="100" w:beforeAutospacing="1" w:after="100" w:afterAutospacing="1" w:line="276" w:lineRule="auto"/>
        <w:jc w:val="both"/>
        <w:outlineLvl w:val="2"/>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                              Grėsmės (G</w:t>
      </w:r>
      <w:r w:rsidR="00E54112" w:rsidRPr="00E54112">
        <w:rPr>
          <w:rFonts w:ascii="Times New Roman" w:eastAsia="Times New Roman" w:hAnsi="Times New Roman" w:cs="Times New Roman"/>
          <w:bCs/>
          <w:sz w:val="24"/>
          <w:szCs w:val="24"/>
          <w:lang w:eastAsia="lt-LT"/>
        </w:rPr>
        <w:t>):</w:t>
      </w:r>
    </w:p>
    <w:p w:rsidR="00E54112" w:rsidRPr="00E54112" w:rsidRDefault="00E54112" w:rsidP="00E54112">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 xml:space="preserve">Patyrusių darbuotojų </w:t>
      </w:r>
      <w:r w:rsidR="009C2DFE">
        <w:rPr>
          <w:rFonts w:ascii="Times New Roman" w:eastAsia="Times New Roman" w:hAnsi="Times New Roman" w:cs="Times New Roman"/>
          <w:sz w:val="24"/>
          <w:szCs w:val="24"/>
          <w:lang w:eastAsia="lt-LT"/>
        </w:rPr>
        <w:t xml:space="preserve">išėjimas (pensija, kita darbovietė) </w:t>
      </w:r>
      <w:r w:rsidRPr="00E54112">
        <w:rPr>
          <w:rFonts w:ascii="Times New Roman" w:eastAsia="Times New Roman" w:hAnsi="Times New Roman" w:cs="Times New Roman"/>
          <w:sz w:val="24"/>
          <w:szCs w:val="24"/>
          <w:lang w:eastAsia="lt-LT"/>
        </w:rPr>
        <w:t xml:space="preserve">be </w:t>
      </w:r>
      <w:r w:rsidR="009C2DFE">
        <w:rPr>
          <w:rFonts w:ascii="Times New Roman" w:eastAsia="Times New Roman" w:hAnsi="Times New Roman" w:cs="Times New Roman"/>
          <w:sz w:val="24"/>
          <w:szCs w:val="24"/>
          <w:lang w:eastAsia="lt-LT"/>
        </w:rPr>
        <w:t xml:space="preserve">profesinių </w:t>
      </w:r>
      <w:r w:rsidRPr="00E54112">
        <w:rPr>
          <w:rFonts w:ascii="Times New Roman" w:eastAsia="Times New Roman" w:hAnsi="Times New Roman" w:cs="Times New Roman"/>
          <w:sz w:val="24"/>
          <w:szCs w:val="24"/>
          <w:lang w:eastAsia="lt-LT"/>
        </w:rPr>
        <w:t>žinių perdavimo.</w:t>
      </w:r>
    </w:p>
    <w:p w:rsidR="00E54112" w:rsidRPr="00E54112" w:rsidRDefault="00E54112" w:rsidP="00E54112">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 xml:space="preserve">Švietimo sektoriaus finansavimo </w:t>
      </w:r>
      <w:proofErr w:type="spellStart"/>
      <w:r w:rsidRPr="00E54112">
        <w:rPr>
          <w:rFonts w:ascii="Times New Roman" w:eastAsia="Times New Roman" w:hAnsi="Times New Roman" w:cs="Times New Roman"/>
          <w:sz w:val="24"/>
          <w:szCs w:val="24"/>
          <w:lang w:eastAsia="lt-LT"/>
        </w:rPr>
        <w:t>ribotumai</w:t>
      </w:r>
      <w:proofErr w:type="spellEnd"/>
      <w:r w:rsidRPr="00E54112">
        <w:rPr>
          <w:rFonts w:ascii="Times New Roman" w:eastAsia="Times New Roman" w:hAnsi="Times New Roman" w:cs="Times New Roman"/>
          <w:sz w:val="24"/>
          <w:szCs w:val="24"/>
          <w:lang w:eastAsia="lt-LT"/>
        </w:rPr>
        <w:t>, galintys trukdyti naujovėms.</w:t>
      </w:r>
    </w:p>
    <w:p w:rsidR="00E54112" w:rsidRPr="00E54112" w:rsidRDefault="00E54112" w:rsidP="00E54112">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Didėjanti konkurencija dėl kvalifikuotų specialistų regionuose.</w:t>
      </w:r>
    </w:p>
    <w:p w:rsidR="00E54112" w:rsidRPr="00E54112" w:rsidRDefault="00E54112" w:rsidP="00E54112">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eastAsia="lt-LT"/>
        </w:rPr>
      </w:pPr>
      <w:r w:rsidRPr="00E54112">
        <w:rPr>
          <w:rFonts w:ascii="Times New Roman" w:eastAsia="Times New Roman" w:hAnsi="Times New Roman" w:cs="Times New Roman"/>
          <w:sz w:val="24"/>
          <w:szCs w:val="24"/>
          <w:lang w:eastAsia="lt-LT"/>
        </w:rPr>
        <w:t>Formalus požiūris į kvalifikacijos kėlimą, mažinantis profesinio augimo vertę.</w:t>
      </w:r>
    </w:p>
    <w:p w:rsidR="00833389" w:rsidRDefault="009C2DFE" w:rsidP="00331CFA">
      <w:pPr>
        <w:pStyle w:val="prastasiniatinklio"/>
        <w:spacing w:line="360" w:lineRule="auto"/>
      </w:pPr>
      <w:r>
        <w:t>Respondentų a</w:t>
      </w:r>
      <w:r w:rsidR="00833389">
        <w:t>pklausos pradžios data 2024-12-0</w:t>
      </w:r>
      <w:r w:rsidR="00A64446">
        <w:t>2, apklausos pabaiga 2024-12-06</w:t>
      </w:r>
      <w:r w:rsidR="00833389">
        <w:t>.</w:t>
      </w:r>
    </w:p>
    <w:p w:rsidR="007D5581" w:rsidRDefault="007D5581" w:rsidP="00331CFA">
      <w:pPr>
        <w:pStyle w:val="prastasiniatinklio"/>
        <w:spacing w:line="360" w:lineRule="auto"/>
      </w:pPr>
      <w:r>
        <w:t>Respondentai Centro administracijos darbuotojai, sporto mokytojai, sporto instruktoriai.</w:t>
      </w:r>
    </w:p>
    <w:p w:rsidR="00843A17" w:rsidRDefault="00843A17" w:rsidP="002A47A2">
      <w:pPr>
        <w:pStyle w:val="prastasiniatinklio"/>
        <w:rPr>
          <w:bCs/>
        </w:rPr>
      </w:pPr>
    </w:p>
    <w:p w:rsidR="002B34B7" w:rsidRPr="008F298F" w:rsidRDefault="00907FA0" w:rsidP="008F298F">
      <w:pPr>
        <w:pStyle w:val="prastasiniatinklio"/>
        <w:rPr>
          <w:bCs/>
        </w:rPr>
      </w:pPr>
      <w:r>
        <w:rPr>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8pt;height:199.8pt">
            <v:imagedata r:id="rId8" o:title="Chart1"/>
          </v:shape>
        </w:pict>
      </w:r>
      <w:r>
        <w:rPr>
          <w:bCs/>
        </w:rPr>
        <w:pict>
          <v:shape id="_x0000_i1026" type="#_x0000_t75" style="width:297pt;height:199.8pt">
            <v:imagedata r:id="rId9" o:title="Chart2"/>
          </v:shape>
        </w:pict>
      </w:r>
    </w:p>
    <w:p w:rsidR="002B34B7" w:rsidRDefault="00907FA0" w:rsidP="008F298F">
      <w:r>
        <w:lastRenderedPageBreak/>
        <w:pict>
          <v:shape id="_x0000_i1027" type="#_x0000_t75" style="width:280.2pt;height:186.6pt">
            <v:imagedata r:id="rId10" o:title="Chart3"/>
          </v:shape>
        </w:pict>
      </w:r>
    </w:p>
    <w:p w:rsidR="002B34B7" w:rsidRDefault="002B34B7" w:rsidP="007D2718">
      <w:pPr>
        <w:jc w:val="center"/>
      </w:pPr>
    </w:p>
    <w:p w:rsidR="002B34B7" w:rsidRDefault="002B34B7" w:rsidP="007D2718">
      <w:pPr>
        <w:jc w:val="center"/>
      </w:pPr>
    </w:p>
    <w:p w:rsidR="002B34B7" w:rsidRDefault="00907FA0" w:rsidP="008F298F">
      <w:r>
        <w:pict>
          <v:shape id="_x0000_i1028" type="#_x0000_t75" style="width:323.4pt;height:3in">
            <v:imagedata r:id="rId11" o:title="Chart6"/>
          </v:shape>
        </w:pict>
      </w:r>
    </w:p>
    <w:p w:rsidR="002B34B7" w:rsidRDefault="0070190F" w:rsidP="008F298F">
      <w:r>
        <w:lastRenderedPageBreak/>
        <w:pict>
          <v:shape id="_x0000_i1029" type="#_x0000_t75" style="width:312pt;height:207.6pt">
            <v:imagedata r:id="rId12" o:title="Chart8"/>
          </v:shape>
        </w:pict>
      </w:r>
      <w:r>
        <w:pict>
          <v:shape id="_x0000_i1030" type="#_x0000_t75" style="width:336.6pt;height:224.4pt">
            <v:imagedata r:id="rId13" o:title="Chart7"/>
          </v:shape>
        </w:pict>
      </w:r>
    </w:p>
    <w:p w:rsidR="0011263F" w:rsidRDefault="0070190F" w:rsidP="008F298F">
      <w:r>
        <w:pict>
          <v:shape id="_x0000_i1031" type="#_x0000_t75" style="width:325.2pt;height:216.6pt">
            <v:imagedata r:id="rId12" o:title="Chart8"/>
          </v:shape>
        </w:pict>
      </w:r>
    </w:p>
    <w:p w:rsidR="00843A17" w:rsidRDefault="0011263F" w:rsidP="008F298F">
      <w:r>
        <w:rPr>
          <w:noProof/>
          <w:lang w:eastAsia="lt-LT"/>
        </w:rPr>
        <w:lastRenderedPageBreak/>
        <w:drawing>
          <wp:inline distT="0" distB="0" distL="0" distR="0" wp14:anchorId="6CF7C96C" wp14:editId="78F72A51">
            <wp:extent cx="4267200" cy="2575560"/>
            <wp:effectExtent l="0" t="0" r="0" b="1524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0190F">
        <w:pict>
          <v:shape id="_x0000_i1032" type="#_x0000_t75" style="width:330pt;height:219.6pt">
            <v:imagedata r:id="rId15" o:title="Chart9"/>
          </v:shape>
        </w:pict>
      </w:r>
      <w:r w:rsidR="0070190F">
        <w:pict>
          <v:shape id="_x0000_i1033" type="#_x0000_t75" style="width:344.4pt;height:229.2pt">
            <v:imagedata r:id="rId16" o:title="Chart10"/>
          </v:shape>
        </w:pict>
      </w:r>
      <w:r w:rsidR="0070190F">
        <w:lastRenderedPageBreak/>
        <w:pict>
          <v:shape id="_x0000_i1034" type="#_x0000_t75" style="width:319.8pt;height:213.6pt">
            <v:imagedata r:id="rId17" o:title="Chart11"/>
          </v:shape>
        </w:pict>
      </w:r>
      <w:r w:rsidR="0070190F">
        <w:pict>
          <v:shape id="_x0000_i1035" type="#_x0000_t75" style="width:295.2pt;height:196.2pt">
            <v:imagedata r:id="rId18" o:title="Chart12"/>
          </v:shape>
        </w:pict>
      </w:r>
      <w:r w:rsidR="0070190F">
        <w:pict>
          <v:shape id="_x0000_i1036" type="#_x0000_t75" style="width:340.2pt;height:227.4pt">
            <v:imagedata r:id="rId19" o:title="Chart13"/>
          </v:shape>
        </w:pict>
      </w:r>
      <w:r w:rsidR="0070190F">
        <w:lastRenderedPageBreak/>
        <w:pict>
          <v:shape id="_x0000_i1037" type="#_x0000_t75" style="width:318pt;height:213pt">
            <v:imagedata r:id="rId20" o:title="Chart14"/>
          </v:shape>
        </w:pict>
      </w:r>
      <w:r w:rsidR="0070190F">
        <w:pict>
          <v:shape id="_x0000_i1038" type="#_x0000_t75" style="width:322.8pt;height:215.4pt">
            <v:imagedata r:id="rId21" o:title="Chart17"/>
          </v:shape>
        </w:pict>
      </w:r>
      <w:r w:rsidR="0070190F">
        <w:pict>
          <v:shape id="_x0000_i1039" type="#_x0000_t75" style="width:331.8pt;height:222pt">
            <v:imagedata r:id="rId22" o:title="Chart16"/>
          </v:shape>
        </w:pict>
      </w:r>
    </w:p>
    <w:p w:rsidR="002B34B7" w:rsidRDefault="0070190F" w:rsidP="008F298F">
      <w:r>
        <w:lastRenderedPageBreak/>
        <w:pict>
          <v:shape id="_x0000_i1040" type="#_x0000_t75" style="width:321pt;height:214.2pt">
            <v:imagedata r:id="rId23" o:title="Chart18"/>
          </v:shape>
        </w:pict>
      </w:r>
      <w:r>
        <w:pict>
          <v:shape id="_x0000_i1041" type="#_x0000_t75" style="width:338.4pt;height:225.6pt">
            <v:imagedata r:id="rId21" o:title="Chart17"/>
          </v:shape>
        </w:pict>
      </w:r>
    </w:p>
    <w:p w:rsidR="00843A17" w:rsidRDefault="00843A17" w:rsidP="007D2718">
      <w:pPr>
        <w:jc w:val="center"/>
      </w:pPr>
    </w:p>
    <w:p w:rsidR="00843A17" w:rsidRDefault="0070190F" w:rsidP="008F298F">
      <w:r>
        <w:pict>
          <v:shape id="_x0000_i1042" type="#_x0000_t75" style="width:324.6pt;height:216.6pt">
            <v:imagedata r:id="rId24" o:title="Chart19"/>
          </v:shape>
        </w:pict>
      </w:r>
    </w:p>
    <w:p w:rsidR="00843A17" w:rsidRDefault="00843A17" w:rsidP="00843A17">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p>
    <w:p w:rsidR="00843A17" w:rsidRDefault="0070190F" w:rsidP="00843A17">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Pr>
          <w:rFonts w:ascii="Times New Roman" w:eastAsia="Times New Roman" w:hAnsi="Times New Roman" w:cs="Times New Roman"/>
          <w:b/>
          <w:bCs/>
          <w:sz w:val="27"/>
          <w:szCs w:val="27"/>
          <w:lang w:eastAsia="lt-LT"/>
        </w:rPr>
        <w:pict>
          <v:shape id="_x0000_i1043" type="#_x0000_t75" style="width:335.4pt;height:223.8pt">
            <v:imagedata r:id="rId25" o:title="Chart20"/>
          </v:shape>
        </w:pict>
      </w:r>
    </w:p>
    <w:p w:rsidR="00EF64A2" w:rsidRDefault="00EF64A2" w:rsidP="00B22136">
      <w:pPr>
        <w:jc w:val="center"/>
        <w:rPr>
          <w:rFonts w:ascii="Times New Roman" w:hAnsi="Times New Roman" w:cs="Times New Roman"/>
          <w:b/>
          <w:sz w:val="24"/>
          <w:szCs w:val="24"/>
        </w:rPr>
      </w:pPr>
    </w:p>
    <w:p w:rsidR="00EF64A2" w:rsidRPr="009C2DFE" w:rsidRDefault="00EF64A2" w:rsidP="00633880">
      <w:pPr>
        <w:jc w:val="center"/>
        <w:rPr>
          <w:rFonts w:ascii="Times New Roman" w:hAnsi="Times New Roman" w:cs="Times New Roman"/>
          <w:b/>
          <w:sz w:val="24"/>
          <w:szCs w:val="24"/>
        </w:rPr>
      </w:pPr>
      <w:r w:rsidRPr="009C2DFE">
        <w:rPr>
          <w:rFonts w:ascii="Times New Roman" w:hAnsi="Times New Roman" w:cs="Times New Roman"/>
          <w:b/>
          <w:sz w:val="24"/>
          <w:szCs w:val="24"/>
        </w:rPr>
        <w:t>Ugdytinių pažangos ir pasiekimų vertinimas</w:t>
      </w:r>
    </w:p>
    <w:p w:rsidR="00EF64A2" w:rsidRPr="009C2DFE" w:rsidRDefault="009C2DFE" w:rsidP="009C2DFE">
      <w:pPr>
        <w:spacing w:line="360" w:lineRule="auto"/>
        <w:ind w:firstLine="1296"/>
        <w:jc w:val="both"/>
        <w:rPr>
          <w:rFonts w:ascii="Times New Roman" w:hAnsi="Times New Roman" w:cs="Times New Roman"/>
          <w:b/>
          <w:sz w:val="24"/>
          <w:szCs w:val="24"/>
        </w:rPr>
      </w:pPr>
      <w:r w:rsidRPr="009C2DFE">
        <w:rPr>
          <w:rFonts w:ascii="Times New Roman" w:hAnsi="Times New Roman" w:cs="Times New Roman"/>
          <w:sz w:val="24"/>
          <w:szCs w:val="24"/>
        </w:rPr>
        <w:t xml:space="preserve">Ugdytinių pažangos ir pasiekimų vertinimas yra viena esminių </w:t>
      </w:r>
      <w:r w:rsidR="000A1B7C">
        <w:rPr>
          <w:rFonts w:ascii="Times New Roman" w:hAnsi="Times New Roman" w:cs="Times New Roman"/>
          <w:sz w:val="24"/>
          <w:szCs w:val="24"/>
        </w:rPr>
        <w:t>Centro</w:t>
      </w:r>
      <w:r w:rsidR="00180225">
        <w:rPr>
          <w:rFonts w:ascii="Times New Roman" w:hAnsi="Times New Roman" w:cs="Times New Roman"/>
          <w:sz w:val="24"/>
          <w:szCs w:val="24"/>
        </w:rPr>
        <w:t xml:space="preserve"> veiklos grandžių</w:t>
      </w:r>
      <w:r w:rsidRPr="009C2DFE">
        <w:rPr>
          <w:rFonts w:ascii="Times New Roman" w:hAnsi="Times New Roman" w:cs="Times New Roman"/>
          <w:sz w:val="24"/>
          <w:szCs w:val="24"/>
        </w:rPr>
        <w:t xml:space="preserve"> tiesiogiai susijusių su</w:t>
      </w:r>
      <w:r w:rsidR="00180225">
        <w:rPr>
          <w:rFonts w:ascii="Times New Roman" w:hAnsi="Times New Roman" w:cs="Times New Roman"/>
          <w:sz w:val="24"/>
          <w:szCs w:val="24"/>
        </w:rPr>
        <w:t xml:space="preserve"> strateginiu tikslu</w:t>
      </w:r>
      <w:r w:rsidR="000A1B7C">
        <w:rPr>
          <w:rFonts w:ascii="Times New Roman" w:hAnsi="Times New Roman" w:cs="Times New Roman"/>
          <w:sz w:val="24"/>
          <w:szCs w:val="24"/>
        </w:rPr>
        <w:t xml:space="preserve"> - </w:t>
      </w:r>
      <w:r w:rsidRPr="009C2DFE">
        <w:rPr>
          <w:rFonts w:ascii="Times New Roman" w:hAnsi="Times New Roman" w:cs="Times New Roman"/>
          <w:sz w:val="24"/>
          <w:szCs w:val="24"/>
        </w:rPr>
        <w:t>ugdymo kokybės užtikrinimu</w:t>
      </w:r>
      <w:r w:rsidR="000A1B7C">
        <w:rPr>
          <w:rFonts w:ascii="Times New Roman" w:hAnsi="Times New Roman" w:cs="Times New Roman"/>
          <w:sz w:val="24"/>
          <w:szCs w:val="24"/>
        </w:rPr>
        <w:t>.</w:t>
      </w:r>
      <w:r w:rsidRPr="009C2DFE">
        <w:rPr>
          <w:rFonts w:ascii="Times New Roman" w:hAnsi="Times New Roman" w:cs="Times New Roman"/>
          <w:sz w:val="24"/>
          <w:szCs w:val="24"/>
        </w:rPr>
        <w:t xml:space="preserve"> </w:t>
      </w:r>
      <w:r w:rsidR="000A1B7C">
        <w:rPr>
          <w:rFonts w:ascii="Times New Roman" w:hAnsi="Times New Roman" w:cs="Times New Roman"/>
          <w:sz w:val="24"/>
          <w:szCs w:val="24"/>
        </w:rPr>
        <w:t>Naudojama pasiekimų v</w:t>
      </w:r>
      <w:r w:rsidRPr="009C2DFE">
        <w:rPr>
          <w:rFonts w:ascii="Times New Roman" w:hAnsi="Times New Roman" w:cs="Times New Roman"/>
          <w:sz w:val="24"/>
          <w:szCs w:val="24"/>
        </w:rPr>
        <w:t>ertinimo sistema atlieka k</w:t>
      </w:r>
      <w:r w:rsidR="000A1B7C">
        <w:rPr>
          <w:rFonts w:ascii="Times New Roman" w:hAnsi="Times New Roman" w:cs="Times New Roman"/>
          <w:sz w:val="24"/>
          <w:szCs w:val="24"/>
        </w:rPr>
        <w:t xml:space="preserve">elias funkcijas: </w:t>
      </w:r>
      <w:r w:rsidRPr="009C2DFE">
        <w:rPr>
          <w:rFonts w:ascii="Times New Roman" w:hAnsi="Times New Roman" w:cs="Times New Roman"/>
          <w:sz w:val="24"/>
          <w:szCs w:val="24"/>
        </w:rPr>
        <w:t xml:space="preserve">skatina nuolatinį tobulėjimą, nes </w:t>
      </w:r>
      <w:r w:rsidR="000A1B7C">
        <w:rPr>
          <w:rFonts w:ascii="Times New Roman" w:hAnsi="Times New Roman" w:cs="Times New Roman"/>
          <w:sz w:val="24"/>
          <w:szCs w:val="24"/>
        </w:rPr>
        <w:t xml:space="preserve">kryptingai </w:t>
      </w:r>
      <w:r w:rsidRPr="009C2DFE">
        <w:rPr>
          <w:rFonts w:ascii="Times New Roman" w:hAnsi="Times New Roman" w:cs="Times New Roman"/>
          <w:sz w:val="24"/>
          <w:szCs w:val="24"/>
        </w:rPr>
        <w:t xml:space="preserve">renkami </w:t>
      </w:r>
      <w:r w:rsidR="000A1B7C">
        <w:rPr>
          <w:rFonts w:ascii="Times New Roman" w:hAnsi="Times New Roman" w:cs="Times New Roman"/>
          <w:sz w:val="24"/>
          <w:szCs w:val="24"/>
        </w:rPr>
        <w:t xml:space="preserve">ir analizuojami </w:t>
      </w:r>
      <w:r w:rsidRPr="009C2DFE">
        <w:rPr>
          <w:rFonts w:ascii="Times New Roman" w:hAnsi="Times New Roman" w:cs="Times New Roman"/>
          <w:sz w:val="24"/>
          <w:szCs w:val="24"/>
        </w:rPr>
        <w:t>duomenys leidžia laiku pastebėti individualią pažangą, adaptuoti treniruočių metodikas ir krūvį pagal ugdytinių porei</w:t>
      </w:r>
      <w:r w:rsidR="00180225">
        <w:rPr>
          <w:rFonts w:ascii="Times New Roman" w:hAnsi="Times New Roman" w:cs="Times New Roman"/>
          <w:sz w:val="24"/>
          <w:szCs w:val="24"/>
        </w:rPr>
        <w:t xml:space="preserve">kius ir pan. </w:t>
      </w:r>
      <w:r w:rsidRPr="009C2DFE">
        <w:rPr>
          <w:rFonts w:ascii="Times New Roman" w:hAnsi="Times New Roman" w:cs="Times New Roman"/>
          <w:sz w:val="24"/>
          <w:szCs w:val="24"/>
        </w:rPr>
        <w:t xml:space="preserve"> Vertinimas tampa personalizuoto ugdymo įrankiu, užtikrinančiu individualių tikslų siekimą ir </w:t>
      </w:r>
      <w:r w:rsidR="000A1B7C">
        <w:rPr>
          <w:rFonts w:ascii="Times New Roman" w:hAnsi="Times New Roman" w:cs="Times New Roman"/>
          <w:sz w:val="24"/>
          <w:szCs w:val="24"/>
        </w:rPr>
        <w:t xml:space="preserve">ugdytinių </w:t>
      </w:r>
      <w:r w:rsidRPr="009C2DFE">
        <w:rPr>
          <w:rFonts w:ascii="Times New Roman" w:hAnsi="Times New Roman" w:cs="Times New Roman"/>
          <w:sz w:val="24"/>
          <w:szCs w:val="24"/>
        </w:rPr>
        <w:t>motyvaciją. Kaip grįžtamojo ryšio m</w:t>
      </w:r>
      <w:r w:rsidR="000A1B7C">
        <w:rPr>
          <w:rFonts w:ascii="Times New Roman" w:hAnsi="Times New Roman" w:cs="Times New Roman"/>
          <w:sz w:val="24"/>
          <w:szCs w:val="24"/>
        </w:rPr>
        <w:t>echanizmas, vertinimas leidžia mokytojams koreguoti ugdymo turinį</w:t>
      </w:r>
      <w:r w:rsidRPr="009C2DFE">
        <w:rPr>
          <w:rFonts w:ascii="Times New Roman" w:hAnsi="Times New Roman" w:cs="Times New Roman"/>
          <w:sz w:val="24"/>
          <w:szCs w:val="24"/>
        </w:rPr>
        <w:t xml:space="preserve">, užtikrinant aukštesnius tiek </w:t>
      </w:r>
      <w:r w:rsidR="000A1B7C">
        <w:rPr>
          <w:rFonts w:ascii="Times New Roman" w:hAnsi="Times New Roman" w:cs="Times New Roman"/>
          <w:sz w:val="24"/>
          <w:szCs w:val="24"/>
        </w:rPr>
        <w:t>individualių</w:t>
      </w:r>
      <w:r w:rsidRPr="009C2DFE">
        <w:rPr>
          <w:rFonts w:ascii="Times New Roman" w:hAnsi="Times New Roman" w:cs="Times New Roman"/>
          <w:sz w:val="24"/>
          <w:szCs w:val="24"/>
        </w:rPr>
        <w:t xml:space="preserve">, tiek komandiniu </w:t>
      </w:r>
      <w:r w:rsidR="000A1B7C">
        <w:rPr>
          <w:rFonts w:ascii="Times New Roman" w:hAnsi="Times New Roman" w:cs="Times New Roman"/>
          <w:sz w:val="24"/>
          <w:szCs w:val="24"/>
        </w:rPr>
        <w:t>sporto šakų pasiekimų rezultatus. Sisteminga</w:t>
      </w:r>
      <w:r w:rsidRPr="009C2DFE">
        <w:rPr>
          <w:rFonts w:ascii="Times New Roman" w:hAnsi="Times New Roman" w:cs="Times New Roman"/>
          <w:sz w:val="24"/>
          <w:szCs w:val="24"/>
        </w:rPr>
        <w:t xml:space="preserve"> pažangos</w:t>
      </w:r>
      <w:r w:rsidR="000A1B7C">
        <w:rPr>
          <w:rFonts w:ascii="Times New Roman" w:hAnsi="Times New Roman" w:cs="Times New Roman"/>
          <w:sz w:val="24"/>
          <w:szCs w:val="24"/>
        </w:rPr>
        <w:t xml:space="preserve"> pamatavimo, operatyvaus ugdymo proceso koregavimo</w:t>
      </w:r>
      <w:r w:rsidR="00180225">
        <w:rPr>
          <w:rFonts w:ascii="Times New Roman" w:hAnsi="Times New Roman" w:cs="Times New Roman"/>
          <w:sz w:val="24"/>
          <w:szCs w:val="24"/>
        </w:rPr>
        <w:t>, nukreipto į ugdymo(</w:t>
      </w:r>
      <w:proofErr w:type="spellStart"/>
      <w:r w:rsidR="00180225">
        <w:rPr>
          <w:rFonts w:ascii="Times New Roman" w:hAnsi="Times New Roman" w:cs="Times New Roman"/>
          <w:sz w:val="24"/>
          <w:szCs w:val="24"/>
        </w:rPr>
        <w:t>si</w:t>
      </w:r>
      <w:proofErr w:type="spellEnd"/>
      <w:r w:rsidR="00180225">
        <w:rPr>
          <w:rFonts w:ascii="Times New Roman" w:hAnsi="Times New Roman" w:cs="Times New Roman"/>
          <w:sz w:val="24"/>
          <w:szCs w:val="24"/>
        </w:rPr>
        <w:t xml:space="preserve">) kokybę, </w:t>
      </w:r>
      <w:r w:rsidR="000A1B7C">
        <w:rPr>
          <w:rFonts w:ascii="Times New Roman" w:hAnsi="Times New Roman" w:cs="Times New Roman"/>
          <w:sz w:val="24"/>
          <w:szCs w:val="24"/>
        </w:rPr>
        <w:t xml:space="preserve"> skaida</w:t>
      </w:r>
      <w:r w:rsidRPr="009C2DFE">
        <w:rPr>
          <w:rFonts w:ascii="Times New Roman" w:hAnsi="Times New Roman" w:cs="Times New Roman"/>
          <w:sz w:val="24"/>
          <w:szCs w:val="24"/>
        </w:rPr>
        <w:t xml:space="preserve"> stiprina tėvų, bendruomenės ir rėmėjų pasitikėjimą Centro veikla, didina reputaciją</w:t>
      </w:r>
      <w:r w:rsidR="00180225">
        <w:rPr>
          <w:rFonts w:ascii="Times New Roman" w:hAnsi="Times New Roman" w:cs="Times New Roman"/>
          <w:sz w:val="24"/>
          <w:szCs w:val="24"/>
        </w:rPr>
        <w:t>, augina</w:t>
      </w:r>
      <w:r w:rsidRPr="009C2DFE">
        <w:rPr>
          <w:rFonts w:ascii="Times New Roman" w:hAnsi="Times New Roman" w:cs="Times New Roman"/>
          <w:sz w:val="24"/>
          <w:szCs w:val="24"/>
        </w:rPr>
        <w:t xml:space="preserve"> </w:t>
      </w:r>
      <w:r w:rsidR="00180225">
        <w:rPr>
          <w:rFonts w:ascii="Times New Roman" w:hAnsi="Times New Roman" w:cs="Times New Roman"/>
          <w:sz w:val="24"/>
          <w:szCs w:val="24"/>
        </w:rPr>
        <w:t xml:space="preserve">profesinį </w:t>
      </w:r>
      <w:r w:rsidRPr="009C2DFE">
        <w:rPr>
          <w:rFonts w:ascii="Times New Roman" w:hAnsi="Times New Roman" w:cs="Times New Roman"/>
          <w:sz w:val="24"/>
          <w:szCs w:val="24"/>
        </w:rPr>
        <w:t xml:space="preserve"> kapitalą. Vertinimas tampa strateginio planavimo priemone: jis padeda efektyviai numatyti </w:t>
      </w:r>
      <w:r w:rsidR="000A1B7C">
        <w:rPr>
          <w:rFonts w:ascii="Times New Roman" w:hAnsi="Times New Roman" w:cs="Times New Roman"/>
          <w:sz w:val="24"/>
          <w:szCs w:val="24"/>
        </w:rPr>
        <w:t>pasiruošimo varžyboms</w:t>
      </w:r>
      <w:r w:rsidRPr="009C2DFE">
        <w:rPr>
          <w:rFonts w:ascii="Times New Roman" w:hAnsi="Times New Roman" w:cs="Times New Roman"/>
          <w:sz w:val="24"/>
          <w:szCs w:val="24"/>
        </w:rPr>
        <w:t xml:space="preserve"> grafiką, komplektuoti komandas bei išsikelti ilgalaikius tikslus. Taigi, ugdytinių pažangos ir pasiekimų vertinimas ne tik sudaro prielaidas kokybiškam ugdymo procesui, bet ir tampa svarbia organizacijos veiklos</w:t>
      </w:r>
      <w:r w:rsidR="00180225">
        <w:rPr>
          <w:rFonts w:ascii="Times New Roman" w:hAnsi="Times New Roman" w:cs="Times New Roman"/>
          <w:sz w:val="24"/>
          <w:szCs w:val="24"/>
        </w:rPr>
        <w:t xml:space="preserve">, progresyvios </w:t>
      </w:r>
      <w:r w:rsidRPr="009C2DFE">
        <w:rPr>
          <w:rFonts w:ascii="Times New Roman" w:hAnsi="Times New Roman" w:cs="Times New Roman"/>
          <w:sz w:val="24"/>
          <w:szCs w:val="24"/>
        </w:rPr>
        <w:t xml:space="preserve"> vadybos</w:t>
      </w:r>
      <w:r w:rsidR="000A1B7C">
        <w:rPr>
          <w:rFonts w:ascii="Times New Roman" w:hAnsi="Times New Roman" w:cs="Times New Roman"/>
          <w:sz w:val="24"/>
          <w:szCs w:val="24"/>
        </w:rPr>
        <w:t xml:space="preserve"> </w:t>
      </w:r>
      <w:r w:rsidR="00180225">
        <w:rPr>
          <w:rFonts w:ascii="Times New Roman" w:hAnsi="Times New Roman" w:cs="Times New Roman"/>
          <w:sz w:val="24"/>
          <w:szCs w:val="24"/>
        </w:rPr>
        <w:t xml:space="preserve"> dalimi. </w:t>
      </w:r>
    </w:p>
    <w:p w:rsidR="00EF64A2" w:rsidRDefault="00EF64A2" w:rsidP="00EF64A2">
      <w:pPr>
        <w:spacing w:line="360" w:lineRule="auto"/>
        <w:jc w:val="center"/>
        <w:rPr>
          <w:rFonts w:ascii="Times New Roman" w:hAnsi="Times New Roman" w:cs="Times New Roman"/>
          <w:b/>
          <w:sz w:val="24"/>
          <w:szCs w:val="24"/>
        </w:rPr>
      </w:pPr>
    </w:p>
    <w:p w:rsidR="00EF64A2" w:rsidRDefault="00EF64A2" w:rsidP="00B22136">
      <w:pPr>
        <w:jc w:val="center"/>
        <w:rPr>
          <w:rFonts w:ascii="Times New Roman" w:hAnsi="Times New Roman" w:cs="Times New Roman"/>
          <w:b/>
          <w:sz w:val="24"/>
          <w:szCs w:val="24"/>
        </w:rPr>
      </w:pPr>
    </w:p>
    <w:p w:rsidR="00EF64A2" w:rsidRDefault="00EF64A2" w:rsidP="00B22136">
      <w:pPr>
        <w:jc w:val="center"/>
        <w:rPr>
          <w:rFonts w:ascii="Times New Roman" w:hAnsi="Times New Roman" w:cs="Times New Roman"/>
          <w:b/>
          <w:sz w:val="24"/>
          <w:szCs w:val="24"/>
        </w:rPr>
      </w:pPr>
      <w:r>
        <w:rPr>
          <w:rFonts w:ascii="Times New Roman" w:hAnsi="Times New Roman" w:cs="Times New Roman"/>
          <w:b/>
          <w:noProof/>
          <w:sz w:val="24"/>
          <w:szCs w:val="24"/>
          <w:lang w:eastAsia="lt-LT"/>
        </w:rPr>
        <w:lastRenderedPageBreak/>
        <w:drawing>
          <wp:inline distT="0" distB="0" distL="0" distR="0" wp14:anchorId="5B2767A5" wp14:editId="11C01543">
            <wp:extent cx="2886075" cy="2905125"/>
            <wp:effectExtent l="0" t="0" r="9525" b="9525"/>
            <wp:docPr id="1" name="Paveikslėlis 1" descr="C:\Users\manta\AppData\Local\Microsoft\Windows\INetCache\Content.Word\1646ea14-63ea-4c64-b861-7ba076e37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anta\AppData\Local\Microsoft\Windows\INetCache\Content.Word\1646ea14-63ea-4c64-b861-7ba076e370b9.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86075" cy="2905125"/>
                    </a:xfrm>
                    <a:prstGeom prst="rect">
                      <a:avLst/>
                    </a:prstGeom>
                    <a:noFill/>
                    <a:ln>
                      <a:noFill/>
                    </a:ln>
                  </pic:spPr>
                </pic:pic>
              </a:graphicData>
            </a:graphic>
          </wp:inline>
        </w:drawing>
      </w:r>
    </w:p>
    <w:p w:rsidR="00EF64A2" w:rsidRDefault="00EF64A2" w:rsidP="00B22136">
      <w:pPr>
        <w:jc w:val="center"/>
        <w:rPr>
          <w:rFonts w:ascii="Times New Roman" w:hAnsi="Times New Roman" w:cs="Times New Roman"/>
          <w:b/>
          <w:sz w:val="24"/>
          <w:szCs w:val="24"/>
        </w:rPr>
      </w:pPr>
    </w:p>
    <w:p w:rsidR="00EF64A2" w:rsidRPr="008D0A6D" w:rsidRDefault="00EF64A2" w:rsidP="00FD5070">
      <w:pPr>
        <w:spacing w:line="360" w:lineRule="auto"/>
        <w:ind w:firstLine="1296"/>
        <w:jc w:val="both"/>
        <w:rPr>
          <w:rFonts w:ascii="Times New Roman" w:hAnsi="Times New Roman" w:cs="Times New Roman"/>
          <w:sz w:val="24"/>
          <w:szCs w:val="24"/>
        </w:rPr>
      </w:pPr>
      <w:r w:rsidRPr="00EF64A2">
        <w:rPr>
          <w:rFonts w:ascii="Times New Roman" w:hAnsi="Times New Roman" w:cs="Times New Roman"/>
          <w:sz w:val="24"/>
          <w:szCs w:val="24"/>
        </w:rPr>
        <w:t>92 % respondentų nurodė sistemingai taikantys ugdytinių pažangos ir pasiekimų stebėseną, naudoja</w:t>
      </w:r>
      <w:r w:rsidR="008D0A6D">
        <w:rPr>
          <w:rFonts w:ascii="Times New Roman" w:hAnsi="Times New Roman" w:cs="Times New Roman"/>
          <w:sz w:val="24"/>
          <w:szCs w:val="24"/>
        </w:rPr>
        <w:t>ntys</w:t>
      </w:r>
      <w:r w:rsidRPr="00EF64A2">
        <w:rPr>
          <w:rFonts w:ascii="Times New Roman" w:hAnsi="Times New Roman" w:cs="Times New Roman"/>
          <w:sz w:val="24"/>
          <w:szCs w:val="24"/>
        </w:rPr>
        <w:t xml:space="preserve"> įvairius pagalbos bei bendradarbiavimo būdus. </w:t>
      </w:r>
      <w:r w:rsidR="008D0A6D" w:rsidRPr="008D0A6D">
        <w:rPr>
          <w:rFonts w:ascii="Times New Roman" w:hAnsi="Times New Roman" w:cs="Times New Roman"/>
          <w:sz w:val="24"/>
          <w:szCs w:val="24"/>
        </w:rPr>
        <w:t xml:space="preserve">Tai rodo aukštą </w:t>
      </w:r>
      <w:r w:rsidR="008D0A6D">
        <w:rPr>
          <w:rFonts w:ascii="Times New Roman" w:hAnsi="Times New Roman" w:cs="Times New Roman"/>
          <w:sz w:val="24"/>
          <w:szCs w:val="24"/>
        </w:rPr>
        <w:t xml:space="preserve">Centro mokytojų </w:t>
      </w:r>
      <w:r w:rsidR="008D0A6D" w:rsidRPr="008D0A6D">
        <w:rPr>
          <w:rFonts w:ascii="Times New Roman" w:hAnsi="Times New Roman" w:cs="Times New Roman"/>
          <w:sz w:val="24"/>
          <w:szCs w:val="24"/>
        </w:rPr>
        <w:t xml:space="preserve">įsitraukimo lygį ir gebėjimą kryptingai valdyti ugdymo procesą. Sisteminga stebėsena leidžia ne tik identifikuoti individualius ugdytinių poreikius, bet ir užtikrina savalaikę pagalbą bei pritaikytas intervencijas, didinančias ugdymo kokybę. Bendradarbiavimas tarp </w:t>
      </w:r>
      <w:r w:rsidR="00FD5070">
        <w:rPr>
          <w:rFonts w:ascii="Times New Roman" w:hAnsi="Times New Roman" w:cs="Times New Roman"/>
          <w:sz w:val="24"/>
          <w:szCs w:val="24"/>
        </w:rPr>
        <w:t xml:space="preserve">mokytojų, </w:t>
      </w:r>
      <w:r w:rsidR="008D0A6D" w:rsidRPr="008D0A6D">
        <w:rPr>
          <w:rFonts w:ascii="Times New Roman" w:hAnsi="Times New Roman" w:cs="Times New Roman"/>
          <w:sz w:val="24"/>
          <w:szCs w:val="24"/>
        </w:rPr>
        <w:t xml:space="preserve">ugdytinių, tėvų ir kitų suinteresuotų šalių tampa esminiu kokybės vadybos mechanizmu, stiprinančiu </w:t>
      </w:r>
      <w:r w:rsidR="00FD5070">
        <w:rPr>
          <w:rFonts w:ascii="Times New Roman" w:hAnsi="Times New Roman" w:cs="Times New Roman"/>
          <w:sz w:val="24"/>
          <w:szCs w:val="24"/>
        </w:rPr>
        <w:t xml:space="preserve">savalaikio </w:t>
      </w:r>
      <w:r w:rsidR="008D0A6D" w:rsidRPr="008D0A6D">
        <w:rPr>
          <w:rFonts w:ascii="Times New Roman" w:hAnsi="Times New Roman" w:cs="Times New Roman"/>
          <w:sz w:val="24"/>
          <w:szCs w:val="24"/>
        </w:rPr>
        <w:t>grįžtamojo ryšio grandinę bei skaidrumą. Tokia praktika atspindi Centro gebėjimą taikyti šiuolaikinius ugdymo</w:t>
      </w:r>
      <w:r w:rsidR="00FD5070">
        <w:rPr>
          <w:rFonts w:ascii="Times New Roman" w:hAnsi="Times New Roman" w:cs="Times New Roman"/>
          <w:sz w:val="24"/>
          <w:szCs w:val="24"/>
        </w:rPr>
        <w:t xml:space="preserve"> vadybos principus: </w:t>
      </w:r>
      <w:r w:rsidR="008D0A6D" w:rsidRPr="008D0A6D">
        <w:rPr>
          <w:rFonts w:ascii="Times New Roman" w:hAnsi="Times New Roman" w:cs="Times New Roman"/>
          <w:sz w:val="24"/>
          <w:szCs w:val="24"/>
        </w:rPr>
        <w:t>duomenimis grįstą sprendimų priėmimą, personalizavimą bei partnerystę su bendruom</w:t>
      </w:r>
      <w:r w:rsidR="00FD5070">
        <w:rPr>
          <w:rFonts w:ascii="Times New Roman" w:hAnsi="Times New Roman" w:cs="Times New Roman"/>
          <w:sz w:val="24"/>
          <w:szCs w:val="24"/>
        </w:rPr>
        <w:t xml:space="preserve">ene. </w:t>
      </w:r>
    </w:p>
    <w:p w:rsidR="00EF64A2" w:rsidRPr="00FD5070" w:rsidRDefault="00EF64A2" w:rsidP="00EF64A2">
      <w:pPr>
        <w:tabs>
          <w:tab w:val="left" w:pos="3495"/>
        </w:tabs>
        <w:spacing w:line="360" w:lineRule="auto"/>
        <w:rPr>
          <w:rFonts w:ascii="Times New Roman" w:hAnsi="Times New Roman" w:cs="Times New Roman"/>
          <w:sz w:val="24"/>
          <w:szCs w:val="24"/>
        </w:rPr>
      </w:pPr>
      <w:r>
        <w:rPr>
          <w:rFonts w:ascii="Times New Roman" w:hAnsi="Times New Roman" w:cs="Times New Roman"/>
          <w:sz w:val="24"/>
          <w:szCs w:val="24"/>
        </w:rPr>
        <w:tab/>
      </w:r>
      <w:r w:rsidRPr="00FD5070">
        <w:rPr>
          <w:rFonts w:ascii="Times New Roman" w:hAnsi="Times New Roman" w:cs="Times New Roman"/>
          <w:sz w:val="24"/>
          <w:szCs w:val="24"/>
        </w:rPr>
        <w:t>Asmeninių tikslų išsikėlimas</w:t>
      </w:r>
    </w:p>
    <w:p w:rsidR="00EF64A2" w:rsidRPr="00FD5070" w:rsidRDefault="00EF64A2" w:rsidP="00FD5070">
      <w:pPr>
        <w:tabs>
          <w:tab w:val="left" w:pos="3495"/>
        </w:tabs>
        <w:spacing w:line="360" w:lineRule="auto"/>
        <w:jc w:val="both"/>
        <w:rPr>
          <w:rFonts w:ascii="Times New Roman" w:hAnsi="Times New Roman" w:cs="Times New Roman"/>
          <w:sz w:val="24"/>
          <w:szCs w:val="24"/>
        </w:rPr>
      </w:pPr>
      <w:r w:rsidRPr="00FD5070">
        <w:rPr>
          <w:rFonts w:ascii="Times New Roman" w:hAnsi="Times New Roman" w:cs="Times New Roman"/>
          <w:sz w:val="24"/>
          <w:szCs w:val="24"/>
        </w:rPr>
        <w:t xml:space="preserve"> </w:t>
      </w:r>
      <w:r w:rsidR="00633880" w:rsidRPr="00FD5070">
        <w:rPr>
          <w:rFonts w:ascii="Times New Roman" w:hAnsi="Times New Roman" w:cs="Times New Roman"/>
          <w:sz w:val="24"/>
          <w:szCs w:val="24"/>
        </w:rPr>
        <w:t xml:space="preserve">              </w:t>
      </w:r>
      <w:r w:rsidR="00FD5070" w:rsidRPr="00FD5070">
        <w:rPr>
          <w:rFonts w:ascii="Times New Roman" w:hAnsi="Times New Roman" w:cs="Times New Roman"/>
          <w:sz w:val="24"/>
          <w:szCs w:val="24"/>
        </w:rPr>
        <w:t>Ugdytinių gebėjimas išsikelti asmeninius tikslus laikytinas esminiu motyvaciją ir atsakomybę stiprinančiu veiksniu. Kai tikslų formulavimas tampa pačių ugdytinių iniciatyva, jie labiau prisiima atsakomybę už pasiektus rezultatus, o tai didina jų įsitraukimą į ugdymo procesą. Aiškiai suformuluoti tikslai sudaro prielaidas kryptingam ugdymo</w:t>
      </w:r>
      <w:r w:rsidR="00870FCD">
        <w:rPr>
          <w:rFonts w:ascii="Times New Roman" w:hAnsi="Times New Roman" w:cs="Times New Roman"/>
          <w:sz w:val="24"/>
          <w:szCs w:val="24"/>
        </w:rPr>
        <w:t>si</w:t>
      </w:r>
      <w:r w:rsidR="00FD5070" w:rsidRPr="00FD5070">
        <w:rPr>
          <w:rFonts w:ascii="Times New Roman" w:hAnsi="Times New Roman" w:cs="Times New Roman"/>
          <w:sz w:val="24"/>
          <w:szCs w:val="24"/>
        </w:rPr>
        <w:t xml:space="preserve"> </w:t>
      </w:r>
      <w:r w:rsidR="00870FCD">
        <w:rPr>
          <w:rFonts w:ascii="Times New Roman" w:hAnsi="Times New Roman" w:cs="Times New Roman"/>
          <w:sz w:val="24"/>
          <w:szCs w:val="24"/>
        </w:rPr>
        <w:t xml:space="preserve">procesui </w:t>
      </w:r>
      <w:r w:rsidR="00FD5070" w:rsidRPr="00FD5070">
        <w:rPr>
          <w:rFonts w:ascii="Times New Roman" w:hAnsi="Times New Roman" w:cs="Times New Roman"/>
          <w:sz w:val="24"/>
          <w:szCs w:val="24"/>
        </w:rPr>
        <w:t xml:space="preserve">stebėti pažangą, identifikuoti tobulintinas sritis bei operatyviai koreguoti veiksmus. Ši praktika ugdo savarankiškumą, discipliną ir planavimo kompetencijas, stiprina gebėjimą priimti sprendimus bei nuosekliai jų siekti. Asmeninių tikslų kėlimas integruoja ne tik sportinius, bet ir sveikatos, socialinius bei emocinius ugdymo aspektus, prisideda prie brandžių, atsakingų asmenybių </w:t>
      </w:r>
      <w:r w:rsidR="00FD5070" w:rsidRPr="00FD5070">
        <w:rPr>
          <w:rFonts w:ascii="Times New Roman" w:hAnsi="Times New Roman" w:cs="Times New Roman"/>
          <w:sz w:val="24"/>
          <w:szCs w:val="24"/>
        </w:rPr>
        <w:lastRenderedPageBreak/>
        <w:t>formavimo. Motyvuoti ir tikslingai dirbantys ugdytiniai pasiekia aukštesnių sportinių bei asmeninių rezultatų, o tai strategiškai stiprina Centro reputaciją ir įvaizdį bendruomenėje.</w:t>
      </w:r>
    </w:p>
    <w:p w:rsidR="00EF64A2" w:rsidRPr="00EF64A2" w:rsidRDefault="00EF64A2" w:rsidP="00EF64A2">
      <w:pPr>
        <w:tabs>
          <w:tab w:val="left" w:pos="3495"/>
        </w:tabs>
        <w:spacing w:line="360" w:lineRule="auto"/>
        <w:rPr>
          <w:rFonts w:ascii="Times New Roman" w:hAnsi="Times New Roman" w:cs="Times New Roman"/>
          <w:sz w:val="24"/>
          <w:szCs w:val="24"/>
        </w:rPr>
      </w:pPr>
    </w:p>
    <w:p w:rsidR="00EF64A2" w:rsidRPr="00EF64A2" w:rsidRDefault="0070190F" w:rsidP="00EF64A2">
      <w:pPr>
        <w:tabs>
          <w:tab w:val="left" w:pos="3495"/>
        </w:tabs>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pict>
          <v:shape id="_x0000_i1044" type="#_x0000_t75" style="width:273.6pt;height:217.8pt">
            <v:imagedata r:id="rId27" o:title="2905acd1-b225-4253-a724-55eef762a7b9"/>
          </v:shape>
        </w:pict>
      </w:r>
    </w:p>
    <w:p w:rsidR="00EF64A2" w:rsidRDefault="00EF64A2" w:rsidP="00EF64A2">
      <w:pPr>
        <w:spacing w:line="360" w:lineRule="auto"/>
        <w:jc w:val="center"/>
        <w:rPr>
          <w:rFonts w:ascii="Times New Roman" w:hAnsi="Times New Roman" w:cs="Times New Roman"/>
          <w:b/>
          <w:sz w:val="24"/>
          <w:szCs w:val="24"/>
        </w:rPr>
      </w:pPr>
    </w:p>
    <w:p w:rsidR="00EF64A2" w:rsidRPr="00633880" w:rsidRDefault="00EF64A2" w:rsidP="00870FCD">
      <w:pPr>
        <w:spacing w:line="360" w:lineRule="auto"/>
        <w:ind w:firstLine="1296"/>
        <w:jc w:val="both"/>
        <w:rPr>
          <w:rFonts w:ascii="Times New Roman" w:hAnsi="Times New Roman" w:cs="Times New Roman"/>
          <w:sz w:val="24"/>
          <w:szCs w:val="24"/>
        </w:rPr>
      </w:pPr>
      <w:r w:rsidRPr="00EF64A2">
        <w:rPr>
          <w:rFonts w:ascii="Times New Roman" w:hAnsi="Times New Roman" w:cs="Times New Roman"/>
          <w:sz w:val="24"/>
          <w:szCs w:val="24"/>
        </w:rPr>
        <w:t>90 % mokytojų teigia, kad dauguma ugdytinių geba išsikelti</w:t>
      </w:r>
      <w:r w:rsidR="00870FCD">
        <w:rPr>
          <w:rFonts w:ascii="Times New Roman" w:hAnsi="Times New Roman" w:cs="Times New Roman"/>
          <w:sz w:val="24"/>
          <w:szCs w:val="24"/>
        </w:rPr>
        <w:t xml:space="preserve"> asmeninius tikslus – nuo sportinio meistriškumo siekio</w:t>
      </w:r>
      <w:r w:rsidRPr="00EF64A2">
        <w:rPr>
          <w:rFonts w:ascii="Times New Roman" w:hAnsi="Times New Roman" w:cs="Times New Roman"/>
          <w:sz w:val="24"/>
          <w:szCs w:val="24"/>
        </w:rPr>
        <w:t xml:space="preserve"> iki sveikos gyvensenos puoselėjimo. 10 % mokytojų pažymi, kad šis gebėjimas yra silpnai išreikštas</w:t>
      </w:r>
      <w:r w:rsidR="00870FCD">
        <w:rPr>
          <w:rFonts w:ascii="Times New Roman" w:hAnsi="Times New Roman" w:cs="Times New Roman"/>
          <w:sz w:val="24"/>
          <w:szCs w:val="24"/>
        </w:rPr>
        <w:t>.</w:t>
      </w:r>
      <w:r w:rsidRPr="00EF64A2">
        <w:rPr>
          <w:rFonts w:ascii="Times New Roman" w:hAnsi="Times New Roman" w:cs="Times New Roman"/>
          <w:sz w:val="24"/>
          <w:szCs w:val="24"/>
        </w:rPr>
        <w:t xml:space="preserve"> Tai leidžia daryti išvadą, kad dauguma ugdytinių yra motyvuoti ir geba planuoti savo sportinį bei asmeninį tobulėjimą, tačiau yra dalis, kuriems reikali</w:t>
      </w:r>
      <w:r w:rsidR="00870FCD">
        <w:rPr>
          <w:rFonts w:ascii="Times New Roman" w:hAnsi="Times New Roman" w:cs="Times New Roman"/>
          <w:sz w:val="24"/>
          <w:szCs w:val="24"/>
        </w:rPr>
        <w:t>nga didesnė pagalba  mokytojų ir tėvų pagalba nusistatant lūkesčius</w:t>
      </w:r>
      <w:r w:rsidRPr="00EF64A2">
        <w:rPr>
          <w:rFonts w:ascii="Times New Roman" w:hAnsi="Times New Roman" w:cs="Times New Roman"/>
          <w:sz w:val="24"/>
          <w:szCs w:val="24"/>
        </w:rPr>
        <w:t>.</w:t>
      </w:r>
    </w:p>
    <w:p w:rsidR="00EF64A2" w:rsidRPr="00870FCD" w:rsidRDefault="0079361E" w:rsidP="00633880">
      <w:pPr>
        <w:jc w:val="center"/>
        <w:rPr>
          <w:rFonts w:ascii="Times New Roman" w:hAnsi="Times New Roman" w:cs="Times New Roman"/>
          <w:b/>
          <w:sz w:val="24"/>
          <w:szCs w:val="24"/>
        </w:rPr>
      </w:pPr>
      <w:r w:rsidRPr="00870FCD">
        <w:rPr>
          <w:rFonts w:ascii="Times New Roman" w:hAnsi="Times New Roman" w:cs="Times New Roman"/>
          <w:b/>
          <w:sz w:val="24"/>
          <w:szCs w:val="24"/>
        </w:rPr>
        <w:t>Grįžtamasis ryšys ugdymo procese</w:t>
      </w:r>
    </w:p>
    <w:p w:rsidR="00870FCD" w:rsidRDefault="0077241E" w:rsidP="0077241E">
      <w:pPr>
        <w:spacing w:line="360" w:lineRule="auto"/>
        <w:ind w:firstLine="1296"/>
        <w:rPr>
          <w:rFonts w:ascii="Times New Roman" w:hAnsi="Times New Roman" w:cs="Times New Roman"/>
          <w:sz w:val="24"/>
          <w:szCs w:val="24"/>
        </w:rPr>
      </w:pPr>
      <w:r w:rsidRPr="0077241E">
        <w:rPr>
          <w:rFonts w:ascii="Times New Roman" w:hAnsi="Times New Roman" w:cs="Times New Roman"/>
          <w:sz w:val="24"/>
          <w:szCs w:val="24"/>
        </w:rPr>
        <w:t>Grįžtamasis ryšys yra viena iš</w:t>
      </w:r>
      <w:r w:rsidR="00870FCD">
        <w:rPr>
          <w:rFonts w:ascii="Times New Roman" w:hAnsi="Times New Roman" w:cs="Times New Roman"/>
          <w:sz w:val="24"/>
          <w:szCs w:val="24"/>
        </w:rPr>
        <w:t xml:space="preserve"> kertinių ugdymo proceso dalių </w:t>
      </w:r>
      <w:r w:rsidRPr="0077241E">
        <w:rPr>
          <w:rFonts w:ascii="Times New Roman" w:hAnsi="Times New Roman" w:cs="Times New Roman"/>
          <w:sz w:val="24"/>
          <w:szCs w:val="24"/>
        </w:rPr>
        <w:t>padeda</w:t>
      </w:r>
      <w:r w:rsidR="00870FCD">
        <w:rPr>
          <w:rFonts w:ascii="Times New Roman" w:hAnsi="Times New Roman" w:cs="Times New Roman"/>
          <w:sz w:val="24"/>
          <w:szCs w:val="24"/>
        </w:rPr>
        <w:t xml:space="preserve">ntis </w:t>
      </w:r>
      <w:r w:rsidRPr="0077241E">
        <w:rPr>
          <w:rFonts w:ascii="Times New Roman" w:hAnsi="Times New Roman" w:cs="Times New Roman"/>
          <w:sz w:val="24"/>
          <w:szCs w:val="24"/>
        </w:rPr>
        <w:t xml:space="preserve"> ugdytiniams suprasti savo stipriąsias ir silpnąsias puses, geriau suvokti pažangos kryptį ir siekti aukštesnių rezultatų. </w:t>
      </w:r>
    </w:p>
    <w:p w:rsidR="00837E68" w:rsidRDefault="00870FCD" w:rsidP="0077241E">
      <w:pPr>
        <w:spacing w:line="360" w:lineRule="auto"/>
        <w:ind w:firstLine="1296"/>
        <w:rPr>
          <w:rFonts w:ascii="Times New Roman" w:hAnsi="Times New Roman" w:cs="Times New Roman"/>
          <w:sz w:val="24"/>
          <w:szCs w:val="24"/>
        </w:rPr>
      </w:pPr>
      <w:r>
        <w:rPr>
          <w:rFonts w:ascii="Times New Roman" w:hAnsi="Times New Roman" w:cs="Times New Roman"/>
          <w:sz w:val="24"/>
          <w:szCs w:val="24"/>
        </w:rPr>
        <w:t>Grįžtamasis ryšys u</w:t>
      </w:r>
      <w:r w:rsidR="0077241E" w:rsidRPr="0077241E">
        <w:rPr>
          <w:rFonts w:ascii="Times New Roman" w:hAnsi="Times New Roman" w:cs="Times New Roman"/>
          <w:sz w:val="24"/>
          <w:szCs w:val="24"/>
        </w:rPr>
        <w:t xml:space="preserve">žtikrina </w:t>
      </w:r>
      <w:r>
        <w:rPr>
          <w:rFonts w:ascii="Times New Roman" w:hAnsi="Times New Roman" w:cs="Times New Roman"/>
          <w:sz w:val="24"/>
          <w:szCs w:val="24"/>
        </w:rPr>
        <w:t xml:space="preserve">paveikią </w:t>
      </w:r>
      <w:r w:rsidR="0077241E" w:rsidRPr="0077241E">
        <w:rPr>
          <w:rFonts w:ascii="Times New Roman" w:hAnsi="Times New Roman" w:cs="Times New Roman"/>
          <w:sz w:val="24"/>
          <w:szCs w:val="24"/>
        </w:rPr>
        <w:t xml:space="preserve">komunikaciją – reguliari informacija apie </w:t>
      </w:r>
      <w:r>
        <w:rPr>
          <w:rFonts w:ascii="Times New Roman" w:hAnsi="Times New Roman" w:cs="Times New Roman"/>
          <w:sz w:val="24"/>
          <w:szCs w:val="24"/>
        </w:rPr>
        <w:t xml:space="preserve">vertinimą, </w:t>
      </w:r>
      <w:r w:rsidR="0077241E" w:rsidRPr="0077241E">
        <w:rPr>
          <w:rFonts w:ascii="Times New Roman" w:hAnsi="Times New Roman" w:cs="Times New Roman"/>
          <w:sz w:val="24"/>
          <w:szCs w:val="24"/>
        </w:rPr>
        <w:t>pažangą</w:t>
      </w:r>
      <w:r>
        <w:rPr>
          <w:rFonts w:ascii="Times New Roman" w:hAnsi="Times New Roman" w:cs="Times New Roman"/>
          <w:sz w:val="24"/>
          <w:szCs w:val="24"/>
        </w:rPr>
        <w:t>, rezultatus</w:t>
      </w:r>
      <w:r w:rsidR="0077241E" w:rsidRPr="0077241E">
        <w:rPr>
          <w:rFonts w:ascii="Times New Roman" w:hAnsi="Times New Roman" w:cs="Times New Roman"/>
          <w:sz w:val="24"/>
          <w:szCs w:val="24"/>
        </w:rPr>
        <w:t xml:space="preserve"> stiprina ryšį tarp </w:t>
      </w:r>
      <w:r w:rsidR="0077241E">
        <w:rPr>
          <w:rFonts w:ascii="Times New Roman" w:hAnsi="Times New Roman" w:cs="Times New Roman"/>
          <w:sz w:val="24"/>
          <w:szCs w:val="24"/>
        </w:rPr>
        <w:t>mokytojų</w:t>
      </w:r>
      <w:r w:rsidR="0077241E" w:rsidRPr="0077241E">
        <w:rPr>
          <w:rFonts w:ascii="Times New Roman" w:hAnsi="Times New Roman" w:cs="Times New Roman"/>
          <w:sz w:val="24"/>
          <w:szCs w:val="24"/>
        </w:rPr>
        <w:t xml:space="preserve">, ugdytinių ir jų tėvų, kuria pasitikėjimą ir </w:t>
      </w:r>
      <w:r>
        <w:rPr>
          <w:rFonts w:ascii="Times New Roman" w:hAnsi="Times New Roman" w:cs="Times New Roman"/>
          <w:sz w:val="24"/>
          <w:szCs w:val="24"/>
        </w:rPr>
        <w:t>bendradarbiavimą, p</w:t>
      </w:r>
      <w:r w:rsidR="0077241E" w:rsidRPr="0077241E">
        <w:rPr>
          <w:rFonts w:ascii="Times New Roman" w:hAnsi="Times New Roman" w:cs="Times New Roman"/>
          <w:sz w:val="24"/>
          <w:szCs w:val="24"/>
        </w:rPr>
        <w:t xml:space="preserve">adeda koreguoti ugdymo procesą – </w:t>
      </w:r>
      <w:r w:rsidR="0077241E">
        <w:rPr>
          <w:rFonts w:ascii="Times New Roman" w:hAnsi="Times New Roman" w:cs="Times New Roman"/>
          <w:sz w:val="24"/>
          <w:szCs w:val="24"/>
        </w:rPr>
        <w:t>mokytojai</w:t>
      </w:r>
      <w:r w:rsidR="0077241E" w:rsidRPr="0077241E">
        <w:rPr>
          <w:rFonts w:ascii="Times New Roman" w:hAnsi="Times New Roman" w:cs="Times New Roman"/>
          <w:sz w:val="24"/>
          <w:szCs w:val="24"/>
        </w:rPr>
        <w:t xml:space="preserve"> gali operatyviai pritaikyti treniruočių planus, atsižvelgdami į ugdytinių pasiekimus, </w:t>
      </w:r>
      <w:r>
        <w:rPr>
          <w:rFonts w:ascii="Times New Roman" w:hAnsi="Times New Roman" w:cs="Times New Roman"/>
          <w:sz w:val="24"/>
          <w:szCs w:val="24"/>
        </w:rPr>
        <w:t>poreikius ir gautą informaciją, m</w:t>
      </w:r>
      <w:r w:rsidR="0077241E" w:rsidRPr="0077241E">
        <w:rPr>
          <w:rFonts w:ascii="Times New Roman" w:hAnsi="Times New Roman" w:cs="Times New Roman"/>
          <w:sz w:val="24"/>
          <w:szCs w:val="24"/>
        </w:rPr>
        <w:t xml:space="preserve">otyvuoja ugdytinius – konstruktyvus grįžtamasis ryšys įkvepia stengtis labiau, formuoja atsakomybę už savo veiksmus bei rezultatų siekimą. </w:t>
      </w:r>
    </w:p>
    <w:p w:rsidR="0077241E" w:rsidRPr="0077241E" w:rsidRDefault="00837E68" w:rsidP="0077241E">
      <w:pPr>
        <w:spacing w:line="360" w:lineRule="auto"/>
        <w:ind w:firstLine="1296"/>
        <w:rPr>
          <w:rFonts w:ascii="Times New Roman" w:hAnsi="Times New Roman" w:cs="Times New Roman"/>
          <w:sz w:val="24"/>
          <w:szCs w:val="24"/>
        </w:rPr>
      </w:pPr>
      <w:r>
        <w:rPr>
          <w:rFonts w:ascii="Times New Roman" w:hAnsi="Times New Roman" w:cs="Times New Roman"/>
          <w:sz w:val="24"/>
          <w:szCs w:val="24"/>
        </w:rPr>
        <w:lastRenderedPageBreak/>
        <w:t xml:space="preserve">Grįžtamasis ryšys parodo </w:t>
      </w:r>
      <w:r w:rsidR="0077241E">
        <w:rPr>
          <w:rFonts w:ascii="Times New Roman" w:hAnsi="Times New Roman" w:cs="Times New Roman"/>
          <w:sz w:val="24"/>
          <w:szCs w:val="24"/>
        </w:rPr>
        <w:t>C</w:t>
      </w:r>
      <w:r w:rsidR="0077241E" w:rsidRPr="0077241E">
        <w:rPr>
          <w:rFonts w:ascii="Times New Roman" w:hAnsi="Times New Roman" w:cs="Times New Roman"/>
          <w:sz w:val="24"/>
          <w:szCs w:val="24"/>
        </w:rPr>
        <w:t>entro veiklos kokybę – nuosekliai renkama ir analiz</w:t>
      </w:r>
      <w:r w:rsidR="0077241E">
        <w:rPr>
          <w:rFonts w:ascii="Times New Roman" w:hAnsi="Times New Roman" w:cs="Times New Roman"/>
          <w:sz w:val="24"/>
          <w:szCs w:val="24"/>
        </w:rPr>
        <w:t>uojama informacija leidžia C</w:t>
      </w:r>
      <w:r w:rsidR="0077241E" w:rsidRPr="0077241E">
        <w:rPr>
          <w:rFonts w:ascii="Times New Roman" w:hAnsi="Times New Roman" w:cs="Times New Roman"/>
          <w:sz w:val="24"/>
          <w:szCs w:val="24"/>
        </w:rPr>
        <w:t xml:space="preserve">entrui įsivertinti savo veiklą ir planuoti tolesnius </w:t>
      </w:r>
      <w:r>
        <w:rPr>
          <w:rFonts w:ascii="Times New Roman" w:hAnsi="Times New Roman" w:cs="Times New Roman"/>
          <w:sz w:val="24"/>
          <w:szCs w:val="24"/>
        </w:rPr>
        <w:t xml:space="preserve">veiklos </w:t>
      </w:r>
      <w:r w:rsidR="0077241E">
        <w:rPr>
          <w:rFonts w:ascii="Times New Roman" w:hAnsi="Times New Roman" w:cs="Times New Roman"/>
          <w:sz w:val="24"/>
          <w:szCs w:val="24"/>
        </w:rPr>
        <w:t>kokybės</w:t>
      </w:r>
      <w:r>
        <w:rPr>
          <w:rFonts w:ascii="Times New Roman" w:hAnsi="Times New Roman" w:cs="Times New Roman"/>
          <w:sz w:val="24"/>
          <w:szCs w:val="24"/>
        </w:rPr>
        <w:t xml:space="preserve"> žingsnius bei stiprina </w:t>
      </w:r>
      <w:r w:rsidR="0077241E" w:rsidRPr="0077241E">
        <w:rPr>
          <w:rFonts w:ascii="Times New Roman" w:hAnsi="Times New Roman" w:cs="Times New Roman"/>
          <w:sz w:val="24"/>
          <w:szCs w:val="24"/>
        </w:rPr>
        <w:t>bendruomenę – atvira komunikacija padeda visiems dalyviams jaus</w:t>
      </w:r>
      <w:r w:rsidR="00FF1B08">
        <w:rPr>
          <w:rFonts w:ascii="Times New Roman" w:hAnsi="Times New Roman" w:cs="Times New Roman"/>
          <w:sz w:val="24"/>
          <w:szCs w:val="24"/>
        </w:rPr>
        <w:t xml:space="preserve">tis įtrauktiems, vertinamiems </w:t>
      </w:r>
      <w:r>
        <w:rPr>
          <w:rFonts w:ascii="Times New Roman" w:hAnsi="Times New Roman" w:cs="Times New Roman"/>
          <w:sz w:val="24"/>
          <w:szCs w:val="24"/>
        </w:rPr>
        <w:t>išgirstiems</w:t>
      </w:r>
      <w:r w:rsidR="0077241E" w:rsidRPr="0077241E">
        <w:rPr>
          <w:rFonts w:ascii="Times New Roman" w:hAnsi="Times New Roman" w:cs="Times New Roman"/>
          <w:sz w:val="24"/>
          <w:szCs w:val="24"/>
        </w:rPr>
        <w:t>.</w:t>
      </w:r>
    </w:p>
    <w:p w:rsidR="00EF64A2" w:rsidRDefault="00EF64A2" w:rsidP="00B22136">
      <w:pPr>
        <w:jc w:val="center"/>
        <w:rPr>
          <w:rFonts w:ascii="Times New Roman" w:hAnsi="Times New Roman" w:cs="Times New Roman"/>
          <w:b/>
          <w:sz w:val="24"/>
          <w:szCs w:val="24"/>
        </w:rPr>
      </w:pPr>
    </w:p>
    <w:p w:rsidR="00EF64A2" w:rsidRDefault="0077241E" w:rsidP="0077241E">
      <w:pPr>
        <w:rPr>
          <w:rFonts w:ascii="Times New Roman" w:hAnsi="Times New Roman" w:cs="Times New Roman"/>
          <w:b/>
          <w:sz w:val="24"/>
          <w:szCs w:val="24"/>
        </w:rPr>
      </w:pPr>
      <w:r>
        <w:rPr>
          <w:rFonts w:ascii="Times New Roman" w:hAnsi="Times New Roman" w:cs="Times New Roman"/>
          <w:b/>
          <w:noProof/>
          <w:sz w:val="24"/>
          <w:szCs w:val="24"/>
          <w:lang w:eastAsia="lt-LT"/>
        </w:rPr>
        <w:drawing>
          <wp:inline distT="0" distB="0" distL="0" distR="0" wp14:anchorId="2F4A78CB" wp14:editId="5708CC80">
            <wp:extent cx="2452539" cy="1581150"/>
            <wp:effectExtent l="0" t="0" r="5080" b="0"/>
            <wp:docPr id="2" name="Paveikslėlis 2" descr="C:\Users\manta\AppData\Local\Microsoft\Windows\INetCache\Content.Word\7e68571f-ab73-4e4b-bd72-61b9f65d39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nta\AppData\Local\Microsoft\Windows\INetCache\Content.Word\7e68571f-ab73-4e4b-bd72-61b9f65d39d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9396" cy="1592018"/>
                    </a:xfrm>
                    <a:prstGeom prst="rect">
                      <a:avLst/>
                    </a:prstGeom>
                    <a:noFill/>
                    <a:ln>
                      <a:noFill/>
                    </a:ln>
                  </pic:spPr>
                </pic:pic>
              </a:graphicData>
            </a:graphic>
          </wp:inline>
        </w:drawing>
      </w:r>
      <w:r w:rsidR="0070190F">
        <w:rPr>
          <w:rFonts w:ascii="Times New Roman" w:hAnsi="Times New Roman" w:cs="Times New Roman"/>
          <w:b/>
          <w:noProof/>
          <w:sz w:val="24"/>
          <w:szCs w:val="24"/>
          <w:lang w:eastAsia="lt-LT"/>
        </w:rPr>
        <w:pict>
          <v:shape id="_x0000_i1045" type="#_x0000_t75" style="width:182.4pt;height:132pt">
            <v:imagedata r:id="rId29" o:title="4b2fd20f-4425-4f4f-b4cf-5f203357800e"/>
          </v:shape>
        </w:pict>
      </w:r>
    </w:p>
    <w:p w:rsidR="00EF64A2" w:rsidRDefault="00EF64A2" w:rsidP="00B22136">
      <w:pPr>
        <w:jc w:val="center"/>
        <w:rPr>
          <w:rFonts w:ascii="Times New Roman" w:hAnsi="Times New Roman" w:cs="Times New Roman"/>
          <w:b/>
          <w:sz w:val="24"/>
          <w:szCs w:val="24"/>
        </w:rPr>
      </w:pPr>
    </w:p>
    <w:p w:rsidR="00EF64A2" w:rsidRDefault="00EF64A2" w:rsidP="00B22136">
      <w:pPr>
        <w:jc w:val="center"/>
        <w:rPr>
          <w:rFonts w:ascii="Times New Roman" w:hAnsi="Times New Roman" w:cs="Times New Roman"/>
          <w:b/>
          <w:sz w:val="24"/>
          <w:szCs w:val="24"/>
        </w:rPr>
      </w:pPr>
    </w:p>
    <w:p w:rsidR="0077241E" w:rsidRDefault="0077241E" w:rsidP="0077241E">
      <w:pPr>
        <w:spacing w:line="360" w:lineRule="auto"/>
        <w:ind w:firstLine="1296"/>
        <w:rPr>
          <w:rFonts w:ascii="Times New Roman" w:hAnsi="Times New Roman" w:cs="Times New Roman"/>
          <w:sz w:val="24"/>
          <w:szCs w:val="24"/>
        </w:rPr>
      </w:pPr>
      <w:r w:rsidRPr="0077241E">
        <w:rPr>
          <w:rFonts w:ascii="Times New Roman" w:hAnsi="Times New Roman" w:cs="Times New Roman"/>
          <w:sz w:val="24"/>
          <w:szCs w:val="24"/>
        </w:rPr>
        <w:t xml:space="preserve">78 % respondentų teigia, kad grįžtamojo ryšio teikimo tvarka yra aiški, suprantama ir integruota į ugdymo procesą – tai laikytina stipriąja </w:t>
      </w:r>
      <w:r>
        <w:rPr>
          <w:rFonts w:ascii="Times New Roman" w:hAnsi="Times New Roman" w:cs="Times New Roman"/>
          <w:sz w:val="24"/>
          <w:szCs w:val="24"/>
        </w:rPr>
        <w:t>Centro</w:t>
      </w:r>
      <w:r w:rsidRPr="0077241E">
        <w:rPr>
          <w:rFonts w:ascii="Times New Roman" w:hAnsi="Times New Roman" w:cs="Times New Roman"/>
          <w:sz w:val="24"/>
          <w:szCs w:val="24"/>
        </w:rPr>
        <w:t xml:space="preserve"> veiklos sritimi. 50 % respondentų visiškai sutinka, kad jie reaguoja į gautą grįžtamąjį ryšį ir daro išvadas, o likę 50 % nurodo, kad tai daro iš dalies – tai rodo poreikį stiprinti nuoseklų veiksmų planavimą po grįžtamojo ryšio gavimo. </w:t>
      </w:r>
    </w:p>
    <w:p w:rsidR="00EF64A2" w:rsidRPr="00633880" w:rsidRDefault="0077241E" w:rsidP="00837E68">
      <w:pPr>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C</w:t>
      </w:r>
      <w:r w:rsidRPr="0077241E">
        <w:rPr>
          <w:rFonts w:ascii="Times New Roman" w:hAnsi="Times New Roman" w:cs="Times New Roman"/>
          <w:sz w:val="24"/>
          <w:szCs w:val="24"/>
        </w:rPr>
        <w:t xml:space="preserve">entre sukurta grįžtamojo ryšio sistema yra aiški ir veikia efektyviai, tačiau tobulintina kryptis – grįžtamojo ryšio </w:t>
      </w:r>
      <w:r w:rsidRPr="00837E68">
        <w:rPr>
          <w:rFonts w:ascii="Times New Roman" w:hAnsi="Times New Roman" w:cs="Times New Roman"/>
          <w:sz w:val="24"/>
          <w:szCs w:val="24"/>
          <w:u w:val="single"/>
        </w:rPr>
        <w:t>teikimo dažnumas ir išsamumas</w:t>
      </w:r>
      <w:r w:rsidRPr="0077241E">
        <w:rPr>
          <w:rFonts w:ascii="Times New Roman" w:hAnsi="Times New Roman" w:cs="Times New Roman"/>
          <w:sz w:val="24"/>
          <w:szCs w:val="24"/>
        </w:rPr>
        <w:t>, kad visi ugdymo proceso dalyviai gautų pakankamai informacijos apie savo pažangą ir rezultatus, o gauta informacija būtų naudojama nuolatiniam tobulėjimui.</w:t>
      </w:r>
    </w:p>
    <w:p w:rsidR="00EF64A2" w:rsidRPr="00837E68" w:rsidRDefault="00042E40" w:rsidP="00633880">
      <w:pPr>
        <w:jc w:val="center"/>
        <w:rPr>
          <w:rFonts w:ascii="Times New Roman" w:hAnsi="Times New Roman" w:cs="Times New Roman"/>
          <w:b/>
          <w:sz w:val="24"/>
          <w:szCs w:val="24"/>
        </w:rPr>
      </w:pPr>
      <w:r w:rsidRPr="00837E68">
        <w:rPr>
          <w:rFonts w:ascii="Times New Roman" w:hAnsi="Times New Roman" w:cs="Times New Roman"/>
          <w:b/>
          <w:sz w:val="24"/>
          <w:szCs w:val="24"/>
        </w:rPr>
        <w:t>Galimybė bendruomenei vertinti Centro paslaugų kokybę</w:t>
      </w:r>
    </w:p>
    <w:p w:rsidR="00D93635" w:rsidRPr="00D93635" w:rsidRDefault="00D93635" w:rsidP="00D93635">
      <w:pPr>
        <w:spacing w:line="360" w:lineRule="auto"/>
        <w:ind w:firstLine="1296"/>
        <w:jc w:val="both"/>
        <w:rPr>
          <w:rFonts w:ascii="Times New Roman" w:hAnsi="Times New Roman" w:cs="Times New Roman"/>
          <w:sz w:val="24"/>
          <w:szCs w:val="24"/>
        </w:rPr>
      </w:pPr>
      <w:r w:rsidRPr="00D93635">
        <w:rPr>
          <w:rFonts w:ascii="Times New Roman" w:hAnsi="Times New Roman" w:cs="Times New Roman"/>
          <w:sz w:val="24"/>
          <w:szCs w:val="24"/>
        </w:rPr>
        <w:t xml:space="preserve">Bendruomenės įsitraukimas </w:t>
      </w:r>
      <w:r>
        <w:rPr>
          <w:rFonts w:ascii="Times New Roman" w:hAnsi="Times New Roman" w:cs="Times New Roman"/>
          <w:sz w:val="24"/>
          <w:szCs w:val="24"/>
        </w:rPr>
        <w:t>laikytinas strateginiu veiksniu</w:t>
      </w:r>
      <w:r w:rsidRPr="00D93635">
        <w:rPr>
          <w:rFonts w:ascii="Times New Roman" w:hAnsi="Times New Roman" w:cs="Times New Roman"/>
          <w:sz w:val="24"/>
          <w:szCs w:val="24"/>
        </w:rPr>
        <w:t xml:space="preserve"> užtikrinančiu Centro veiklos kokybę ir tvarios plėtros galimybes. Įgalinimas vertinti veiklą bei teikti pasiūlymus sudaro sąlygas tiksliau identifikuoti poreikius ir išgirsti, kokių paslaugų, veiklų ar priemonių labiausiai reikia įvairioms tikslinėms grupėms – vaikams, jaunimui ir suaugusiesiems. Bendruomenės grįžtamasis ryšys tampa paslaugų kokybės vadybos instrumentu, leidžiančiu atpažinti tobulintinas sritis ir inicijuoti pokyčius. Įtraukiant bendruomenę į sprendimų priėmimo procesus stiprinamas pasitikėjimas Centru, kuriama atviros partnerystės kultūra. Matydami, kad jų nuomonė yra svarbi, bendruomenės nariai aktyviau įsitraukia į veiklas ir </w:t>
      </w:r>
      <w:r w:rsidRPr="00D93635">
        <w:rPr>
          <w:rFonts w:ascii="Times New Roman" w:hAnsi="Times New Roman" w:cs="Times New Roman"/>
          <w:sz w:val="24"/>
          <w:szCs w:val="24"/>
        </w:rPr>
        <w:lastRenderedPageBreak/>
        <w:t>renginius, o tai formuoja stipresnį priklausymo jausmą. Atvira grįžtamojo ryšio sistema veikia ne tik kaip kokybės užtikrinimo priemonė, bet ir kaip strateginė ryšių su bendruomene stiprinimo kryptis, didinanti Centro re</w:t>
      </w:r>
      <w:r>
        <w:rPr>
          <w:rFonts w:ascii="Times New Roman" w:hAnsi="Times New Roman" w:cs="Times New Roman"/>
          <w:sz w:val="24"/>
          <w:szCs w:val="24"/>
        </w:rPr>
        <w:t>putaciją ir socialinį kapitalą.</w:t>
      </w:r>
    </w:p>
    <w:p w:rsidR="00042E40" w:rsidRDefault="000A0C75" w:rsidP="00B22136">
      <w:pPr>
        <w:jc w:val="center"/>
        <w:rPr>
          <w:rFonts w:ascii="Times New Roman" w:hAnsi="Times New Roman" w:cs="Times New Roman"/>
          <w:b/>
          <w:sz w:val="24"/>
          <w:szCs w:val="24"/>
        </w:rPr>
      </w:pPr>
      <w:r>
        <w:rPr>
          <w:noProof/>
          <w:lang w:eastAsia="lt-LT"/>
        </w:rPr>
        <w:drawing>
          <wp:anchor distT="0" distB="0" distL="114300" distR="114300" simplePos="0" relativeHeight="251659264" behindDoc="0" locked="0" layoutInCell="1" allowOverlap="1" wp14:anchorId="1739B4B7" wp14:editId="1BD694BE">
            <wp:simplePos x="0" y="0"/>
            <wp:positionH relativeFrom="margin">
              <wp:align>left</wp:align>
            </wp:positionH>
            <wp:positionV relativeFrom="paragraph">
              <wp:posOffset>290830</wp:posOffset>
            </wp:positionV>
            <wp:extent cx="5486400" cy="2240280"/>
            <wp:effectExtent l="0" t="0" r="0" b="7620"/>
            <wp:wrapSquare wrapText="bothSides"/>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p>
    <w:p w:rsidR="003D4902" w:rsidRDefault="003D4902" w:rsidP="003D4902">
      <w:pPr>
        <w:spacing w:line="360" w:lineRule="auto"/>
        <w:jc w:val="both"/>
        <w:rPr>
          <w:rFonts w:ascii="Times New Roman" w:hAnsi="Times New Roman" w:cs="Times New Roman"/>
          <w:sz w:val="24"/>
          <w:szCs w:val="24"/>
        </w:rPr>
      </w:pPr>
      <w:r>
        <w:rPr>
          <w:noProof/>
          <w:lang w:eastAsia="lt-LT"/>
        </w:rPr>
        <w:drawing>
          <wp:inline distT="0" distB="0" distL="0" distR="0" wp14:anchorId="4D3BAB30" wp14:editId="05234016">
            <wp:extent cx="5463540" cy="2202180"/>
            <wp:effectExtent l="0" t="0" r="3810" b="762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42E40" w:rsidRPr="00633880" w:rsidRDefault="001C2168" w:rsidP="00811C52">
      <w:pPr>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Dauguma respondentų </w:t>
      </w:r>
      <w:r w:rsidR="00562E25">
        <w:rPr>
          <w:rFonts w:ascii="Times New Roman" w:hAnsi="Times New Roman" w:cs="Times New Roman"/>
          <w:sz w:val="24"/>
          <w:szCs w:val="24"/>
        </w:rPr>
        <w:t xml:space="preserve"> </w:t>
      </w:r>
      <w:r w:rsidR="00E1030A">
        <w:rPr>
          <w:rFonts w:ascii="Times New Roman" w:hAnsi="Times New Roman" w:cs="Times New Roman"/>
          <w:sz w:val="24"/>
          <w:szCs w:val="24"/>
        </w:rPr>
        <w:t xml:space="preserve"> (87 proc.) </w:t>
      </w:r>
      <w:r w:rsidR="00042E40" w:rsidRPr="00042E40">
        <w:rPr>
          <w:rFonts w:ascii="Times New Roman" w:hAnsi="Times New Roman" w:cs="Times New Roman"/>
          <w:sz w:val="24"/>
          <w:szCs w:val="24"/>
        </w:rPr>
        <w:t>galimybę bendruomenei vertinti Centro paslaugų kokybę ir tei</w:t>
      </w:r>
      <w:r w:rsidR="00042E40">
        <w:rPr>
          <w:rFonts w:ascii="Times New Roman" w:hAnsi="Times New Roman" w:cs="Times New Roman"/>
          <w:sz w:val="24"/>
          <w:szCs w:val="24"/>
        </w:rPr>
        <w:t xml:space="preserve">kti pasiūlymus vertina </w:t>
      </w:r>
      <w:r w:rsidR="00907FA0">
        <w:rPr>
          <w:rFonts w:ascii="Times New Roman" w:hAnsi="Times New Roman" w:cs="Times New Roman"/>
          <w:sz w:val="24"/>
          <w:szCs w:val="24"/>
        </w:rPr>
        <w:t xml:space="preserve">gerai. Mokytojai išskiria, </w:t>
      </w:r>
      <w:r w:rsidR="00042E40" w:rsidRPr="00042E40">
        <w:rPr>
          <w:rFonts w:ascii="Times New Roman" w:hAnsi="Times New Roman" w:cs="Times New Roman"/>
          <w:sz w:val="24"/>
          <w:szCs w:val="24"/>
        </w:rPr>
        <w:t xml:space="preserve"> kad bendruomenės įsitraukimo </w:t>
      </w:r>
      <w:r w:rsidR="00907FA0">
        <w:rPr>
          <w:rFonts w:ascii="Times New Roman" w:hAnsi="Times New Roman" w:cs="Times New Roman"/>
          <w:sz w:val="24"/>
          <w:szCs w:val="24"/>
        </w:rPr>
        <w:t xml:space="preserve">į veiklų planavimą </w:t>
      </w:r>
      <w:bookmarkStart w:id="0" w:name="_GoBack"/>
      <w:bookmarkEnd w:id="0"/>
      <w:r w:rsidR="00042E40" w:rsidRPr="00042E40">
        <w:rPr>
          <w:rFonts w:ascii="Times New Roman" w:hAnsi="Times New Roman" w:cs="Times New Roman"/>
          <w:sz w:val="24"/>
          <w:szCs w:val="24"/>
        </w:rPr>
        <w:t>galimybės yra vertina</w:t>
      </w:r>
      <w:r w:rsidR="00811C52">
        <w:rPr>
          <w:rFonts w:ascii="Times New Roman" w:hAnsi="Times New Roman" w:cs="Times New Roman"/>
          <w:sz w:val="24"/>
          <w:szCs w:val="24"/>
        </w:rPr>
        <w:t xml:space="preserve">mos pozityviai, tačiau  stebimas poreikis ir bendradarbiavimo Centro paslaugų kokybės </w:t>
      </w:r>
      <w:r>
        <w:rPr>
          <w:rFonts w:ascii="Times New Roman" w:hAnsi="Times New Roman" w:cs="Times New Roman"/>
          <w:sz w:val="24"/>
          <w:szCs w:val="24"/>
        </w:rPr>
        <w:t xml:space="preserve">procesų </w:t>
      </w:r>
      <w:r w:rsidR="00811C52">
        <w:rPr>
          <w:rFonts w:ascii="Times New Roman" w:hAnsi="Times New Roman" w:cs="Times New Roman"/>
          <w:sz w:val="24"/>
          <w:szCs w:val="24"/>
        </w:rPr>
        <w:t>vertinimo klausimu peržiūrėjimui/</w:t>
      </w:r>
      <w:r>
        <w:rPr>
          <w:rFonts w:ascii="Times New Roman" w:hAnsi="Times New Roman" w:cs="Times New Roman"/>
          <w:sz w:val="24"/>
          <w:szCs w:val="24"/>
        </w:rPr>
        <w:t>tobulinimui.</w:t>
      </w:r>
    </w:p>
    <w:p w:rsidR="00595133" w:rsidRPr="001C2168" w:rsidRDefault="00595133" w:rsidP="00633880">
      <w:pPr>
        <w:jc w:val="center"/>
        <w:rPr>
          <w:rFonts w:ascii="Times New Roman" w:hAnsi="Times New Roman" w:cs="Times New Roman"/>
          <w:b/>
          <w:sz w:val="24"/>
          <w:szCs w:val="24"/>
        </w:rPr>
      </w:pPr>
      <w:r w:rsidRPr="001C2168">
        <w:rPr>
          <w:rFonts w:ascii="Times New Roman" w:hAnsi="Times New Roman" w:cs="Times New Roman"/>
          <w:b/>
          <w:sz w:val="24"/>
          <w:szCs w:val="24"/>
        </w:rPr>
        <w:t>Ugdymo individualizavimas</w:t>
      </w:r>
    </w:p>
    <w:p w:rsidR="00595133" w:rsidRPr="00242605" w:rsidRDefault="00242605" w:rsidP="00242605">
      <w:pPr>
        <w:spacing w:line="360" w:lineRule="auto"/>
        <w:ind w:firstLine="1296"/>
        <w:jc w:val="both"/>
        <w:rPr>
          <w:rFonts w:ascii="Times New Roman" w:hAnsi="Times New Roman" w:cs="Times New Roman"/>
          <w:b/>
          <w:sz w:val="24"/>
          <w:szCs w:val="24"/>
        </w:rPr>
      </w:pPr>
      <w:r w:rsidRPr="00242605">
        <w:rPr>
          <w:rFonts w:ascii="Times New Roman" w:hAnsi="Times New Roman" w:cs="Times New Roman"/>
          <w:sz w:val="24"/>
          <w:szCs w:val="24"/>
        </w:rPr>
        <w:t xml:space="preserve">Užduočių sunkinimas ir jų pritaikymas pagal ugdytinių individualias galimybes yra strateginis veiksnys, užtikrinantis kokybišką ir kryptingą ugdymo procesą Centre. Individualizuotų užduočių taikymas leidžia optimizuoti treniruočių krūvį pagal ugdytinių fizinį pasirengimą, taip sumažinant traumų bei pervargimo riziką ir didinant ugdymo proceso efektyvumą. </w:t>
      </w:r>
      <w:r>
        <w:rPr>
          <w:rFonts w:ascii="Times New Roman" w:hAnsi="Times New Roman" w:cs="Times New Roman"/>
          <w:sz w:val="24"/>
          <w:szCs w:val="24"/>
        </w:rPr>
        <w:t>Individualizuotas, d</w:t>
      </w:r>
      <w:r w:rsidRPr="00242605">
        <w:rPr>
          <w:rFonts w:ascii="Times New Roman" w:hAnsi="Times New Roman" w:cs="Times New Roman"/>
          <w:sz w:val="24"/>
          <w:szCs w:val="24"/>
        </w:rPr>
        <w:t xml:space="preserve">iferencijuotas krūvis ne tik užtikrina nuoseklų sportinį </w:t>
      </w:r>
      <w:r w:rsidRPr="00242605">
        <w:rPr>
          <w:rFonts w:ascii="Times New Roman" w:hAnsi="Times New Roman" w:cs="Times New Roman"/>
          <w:sz w:val="24"/>
          <w:szCs w:val="24"/>
        </w:rPr>
        <w:lastRenderedPageBreak/>
        <w:t>tobulėjimą, bet ir formuoja ugdytinių pasitikėjimą savimi: tinkamai parinktos užduotys suteikia galimybę patirti sėkmę, kuri stiprina savivertę ir motyvaciją siekti aukštesnių rezultatų. Be to, individualizuotas treniruočių turinys sudaro sąlygas strategiškai ruošti ugdytinius varžyboms bei kitoms veikloms, taip prisidedant prie Centro sportinių tikslų įgyvendinimo ir organizacijos k</w:t>
      </w:r>
      <w:r>
        <w:rPr>
          <w:rFonts w:ascii="Times New Roman" w:hAnsi="Times New Roman" w:cs="Times New Roman"/>
          <w:sz w:val="24"/>
          <w:szCs w:val="24"/>
        </w:rPr>
        <w:t>onkurencingumo stiprinimo, pozityvaus įvaizdžio formavimo.</w:t>
      </w:r>
    </w:p>
    <w:p w:rsidR="00595133" w:rsidRDefault="0070190F" w:rsidP="00242605">
      <w:pPr>
        <w:spacing w:line="360" w:lineRule="auto"/>
        <w:jc w:val="both"/>
        <w:rPr>
          <w:rFonts w:ascii="Times New Roman" w:hAnsi="Times New Roman" w:cs="Times New Roman"/>
          <w:b/>
          <w:sz w:val="24"/>
          <w:szCs w:val="24"/>
        </w:rPr>
      </w:pPr>
      <w:r>
        <w:rPr>
          <w:rFonts w:ascii="Times New Roman" w:hAnsi="Times New Roman" w:cs="Times New Roman"/>
          <w:b/>
          <w:sz w:val="24"/>
          <w:szCs w:val="24"/>
        </w:rPr>
        <w:pict>
          <v:shape id="_x0000_i1046" type="#_x0000_t75" style="width:205.2pt;height:186.6pt">
            <v:imagedata r:id="rId32" o:title="02bc3054-2441-4dbc-bf89-afa9938a620e"/>
          </v:shape>
        </w:pict>
      </w:r>
      <w:r w:rsidR="00304252" w:rsidRPr="00242605">
        <w:rPr>
          <w:rFonts w:ascii="Times New Roman" w:hAnsi="Times New Roman" w:cs="Times New Roman"/>
          <w:b/>
          <w:noProof/>
          <w:sz w:val="24"/>
          <w:szCs w:val="24"/>
          <w:lang w:eastAsia="lt-LT"/>
        </w:rPr>
        <w:drawing>
          <wp:inline distT="0" distB="0" distL="0" distR="0">
            <wp:extent cx="2779526" cy="2343150"/>
            <wp:effectExtent l="0" t="0" r="1905" b="0"/>
            <wp:docPr id="3" name="Paveikslėlis 3" descr="C:\Users\manta\AppData\Local\Microsoft\Windows\INetCache\Content.Word\ac8e9ebe-a75a-43f6-adb3-8dd8facf5b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manta\AppData\Local\Microsoft\Windows\INetCache\Content.Word\ac8e9ebe-a75a-43f6-adb3-8dd8facf5b54.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91018" cy="2352837"/>
                    </a:xfrm>
                    <a:prstGeom prst="rect">
                      <a:avLst/>
                    </a:prstGeom>
                    <a:noFill/>
                    <a:ln>
                      <a:noFill/>
                    </a:ln>
                  </pic:spPr>
                </pic:pic>
              </a:graphicData>
            </a:graphic>
          </wp:inline>
        </w:drawing>
      </w:r>
    </w:p>
    <w:p w:rsidR="00595133" w:rsidRDefault="00595133" w:rsidP="00B22136">
      <w:pPr>
        <w:jc w:val="center"/>
        <w:rPr>
          <w:rFonts w:ascii="Times New Roman" w:hAnsi="Times New Roman" w:cs="Times New Roman"/>
          <w:b/>
          <w:sz w:val="24"/>
          <w:szCs w:val="24"/>
        </w:rPr>
      </w:pPr>
    </w:p>
    <w:p w:rsidR="00595133" w:rsidRDefault="00595133" w:rsidP="00B22136">
      <w:pPr>
        <w:jc w:val="center"/>
        <w:rPr>
          <w:rFonts w:ascii="Times New Roman" w:hAnsi="Times New Roman" w:cs="Times New Roman"/>
          <w:b/>
          <w:sz w:val="24"/>
          <w:szCs w:val="24"/>
        </w:rPr>
      </w:pPr>
    </w:p>
    <w:p w:rsidR="00042E40" w:rsidRDefault="00304252" w:rsidP="00242605">
      <w:pPr>
        <w:spacing w:line="360" w:lineRule="auto"/>
        <w:ind w:firstLine="1296"/>
        <w:jc w:val="both"/>
        <w:rPr>
          <w:rFonts w:ascii="Times New Roman" w:hAnsi="Times New Roman" w:cs="Times New Roman"/>
          <w:sz w:val="24"/>
          <w:szCs w:val="24"/>
        </w:rPr>
      </w:pPr>
      <w:r w:rsidRPr="00304252">
        <w:rPr>
          <w:rFonts w:ascii="Times New Roman" w:hAnsi="Times New Roman" w:cs="Times New Roman"/>
          <w:sz w:val="24"/>
          <w:szCs w:val="24"/>
        </w:rPr>
        <w:t>Atlikta analizė rod</w:t>
      </w:r>
      <w:r w:rsidR="00F65288">
        <w:rPr>
          <w:rFonts w:ascii="Times New Roman" w:hAnsi="Times New Roman" w:cs="Times New Roman"/>
          <w:sz w:val="24"/>
          <w:szCs w:val="24"/>
        </w:rPr>
        <w:t xml:space="preserve">o, kad 100 % mokytojų palaipsniui </w:t>
      </w:r>
      <w:r w:rsidRPr="00304252">
        <w:rPr>
          <w:rFonts w:ascii="Times New Roman" w:hAnsi="Times New Roman" w:cs="Times New Roman"/>
          <w:sz w:val="24"/>
          <w:szCs w:val="24"/>
        </w:rPr>
        <w:t xml:space="preserve"> sunkina užduotis, siekdami ugdytinių tobulėjimo, o tai </w:t>
      </w:r>
      <w:r w:rsidR="00242605">
        <w:rPr>
          <w:rFonts w:ascii="Times New Roman" w:hAnsi="Times New Roman" w:cs="Times New Roman"/>
          <w:sz w:val="24"/>
          <w:szCs w:val="24"/>
        </w:rPr>
        <w:t xml:space="preserve">rodo nuoseklų </w:t>
      </w:r>
      <w:r w:rsidRPr="00304252">
        <w:rPr>
          <w:rFonts w:ascii="Times New Roman" w:hAnsi="Times New Roman" w:cs="Times New Roman"/>
          <w:sz w:val="24"/>
          <w:szCs w:val="24"/>
        </w:rPr>
        <w:t xml:space="preserve"> įsitraukimą į ugdymo proceso planavimą. 75 % mokytojų teigia, kad užduotys parenkamos atsižvelgiant į mokinių individualias galimybes ir patirtį, tačiau 25 % pažymi, kad tai daroma tik iš dalies. </w:t>
      </w:r>
      <w:r w:rsidR="00242605">
        <w:rPr>
          <w:rFonts w:ascii="Times New Roman" w:hAnsi="Times New Roman" w:cs="Times New Roman"/>
          <w:sz w:val="24"/>
          <w:szCs w:val="24"/>
        </w:rPr>
        <w:t>Galima konstatuoti, kad C</w:t>
      </w:r>
      <w:r w:rsidRPr="00304252">
        <w:rPr>
          <w:rFonts w:ascii="Times New Roman" w:hAnsi="Times New Roman" w:cs="Times New Roman"/>
          <w:sz w:val="24"/>
          <w:szCs w:val="24"/>
        </w:rPr>
        <w:t xml:space="preserve">entre individualizavimas yra stiprioji ugdymo proceso pusė, </w:t>
      </w:r>
      <w:r w:rsidR="00242605">
        <w:rPr>
          <w:rFonts w:ascii="Times New Roman" w:hAnsi="Times New Roman" w:cs="Times New Roman"/>
          <w:sz w:val="24"/>
          <w:szCs w:val="24"/>
        </w:rPr>
        <w:t xml:space="preserve">tačiau yra erdvės tobulinimui </w:t>
      </w:r>
      <w:r w:rsidRPr="00304252">
        <w:rPr>
          <w:rFonts w:ascii="Times New Roman" w:hAnsi="Times New Roman" w:cs="Times New Roman"/>
          <w:sz w:val="24"/>
          <w:szCs w:val="24"/>
        </w:rPr>
        <w:t xml:space="preserve">siekiant, kad kiekvieno mokinio individualūs poreikiai būtų </w:t>
      </w:r>
      <w:r w:rsidR="00F65288">
        <w:rPr>
          <w:rFonts w:ascii="Times New Roman" w:hAnsi="Times New Roman" w:cs="Times New Roman"/>
          <w:sz w:val="24"/>
          <w:szCs w:val="24"/>
        </w:rPr>
        <w:t xml:space="preserve">ir </w:t>
      </w:r>
      <w:r w:rsidRPr="00304252">
        <w:rPr>
          <w:rFonts w:ascii="Times New Roman" w:hAnsi="Times New Roman" w:cs="Times New Roman"/>
          <w:sz w:val="24"/>
          <w:szCs w:val="24"/>
        </w:rPr>
        <w:t>tose situacijose, kuriose individualizavimas šiuo m</w:t>
      </w:r>
      <w:r w:rsidR="00633880">
        <w:rPr>
          <w:rFonts w:ascii="Times New Roman" w:hAnsi="Times New Roman" w:cs="Times New Roman"/>
          <w:sz w:val="24"/>
          <w:szCs w:val="24"/>
        </w:rPr>
        <w:t>etu įgyvendinamas tik iš dalies</w:t>
      </w:r>
      <w:r w:rsidR="00F65288">
        <w:rPr>
          <w:rFonts w:ascii="Times New Roman" w:hAnsi="Times New Roman" w:cs="Times New Roman"/>
          <w:sz w:val="24"/>
          <w:szCs w:val="24"/>
        </w:rPr>
        <w:t xml:space="preserve"> (komandinėse sporto šakose)</w:t>
      </w:r>
      <w:r w:rsidR="00633880">
        <w:rPr>
          <w:rFonts w:ascii="Times New Roman" w:hAnsi="Times New Roman" w:cs="Times New Roman"/>
          <w:sz w:val="24"/>
          <w:szCs w:val="24"/>
        </w:rPr>
        <w:t>.</w:t>
      </w:r>
    </w:p>
    <w:p w:rsidR="0073467F" w:rsidRPr="00633880" w:rsidRDefault="0073467F" w:rsidP="00242605">
      <w:pPr>
        <w:spacing w:line="360" w:lineRule="auto"/>
        <w:ind w:firstLine="1296"/>
        <w:jc w:val="both"/>
        <w:rPr>
          <w:rFonts w:ascii="Times New Roman" w:hAnsi="Times New Roman" w:cs="Times New Roman"/>
          <w:sz w:val="24"/>
          <w:szCs w:val="24"/>
        </w:rPr>
      </w:pPr>
    </w:p>
    <w:p w:rsidR="00042E40" w:rsidRDefault="00DF7D65" w:rsidP="00633880">
      <w:pPr>
        <w:jc w:val="center"/>
        <w:rPr>
          <w:rFonts w:ascii="Times New Roman" w:hAnsi="Times New Roman" w:cs="Times New Roman"/>
          <w:b/>
          <w:sz w:val="24"/>
          <w:szCs w:val="24"/>
        </w:rPr>
      </w:pPr>
      <w:r w:rsidRPr="00F65288">
        <w:rPr>
          <w:rFonts w:ascii="Times New Roman" w:hAnsi="Times New Roman" w:cs="Times New Roman"/>
          <w:b/>
          <w:sz w:val="24"/>
          <w:szCs w:val="24"/>
        </w:rPr>
        <w:t>Santykiai grindžiami pagarba ir pasitikėjimu</w:t>
      </w:r>
    </w:p>
    <w:p w:rsidR="00327737" w:rsidRDefault="00327737" w:rsidP="0073467F">
      <w:pPr>
        <w:pStyle w:val="prastasiniatinklio"/>
        <w:spacing w:before="0" w:beforeAutospacing="0" w:line="360" w:lineRule="auto"/>
        <w:ind w:firstLine="1298"/>
        <w:jc w:val="both"/>
      </w:pPr>
      <w:r>
        <w:t>Santykiai, grindžiami pagarba ir pasitikėjimu, yra esminis sėkmingo ugdymo(</w:t>
      </w:r>
      <w:proofErr w:type="spellStart"/>
      <w:r>
        <w:t>si</w:t>
      </w:r>
      <w:proofErr w:type="spellEnd"/>
      <w:r>
        <w:t xml:space="preserve">) proceso pagrindas. Tokia aplinka užtikrina saugumą, skatina asmenybės įvairovės pripažinimą bei sudaro sąlygas atvirai reikšti nuomonę ir drąsiai klausti. Pasitikėjimas tarp mokytojo ir ugdytinio didina galimybes patirti sėkmę ir pasiekti aukštesnius rezultatus. Pagarbus bendravimas gerina komunikacijos kokybę, o atvira atmosfera palengvina konstruktyvaus grįžtamojo ryšio teikimą ir priėmimą. Pagarba ir pasitikėjimas mažina konfliktų bei </w:t>
      </w:r>
      <w:r>
        <w:lastRenderedPageBreak/>
        <w:t>destruktyvaus elgesio riziką – pagarba padeda išvengti nesusipratimų, o pasitikėjimas leidžia juos greičiau spręsti. Tokių santykių pagrindu stiprinama komandinė dvasia ir bendra atsakomybė už rezultatus. Draugiška, pagarbi ir pasitikėjimu grįsta atmosfera ne tik prisideda prie teigiamo Centro įvaizdžio formavimo, bet ir padeda pritraukti naujus ugdytinius bei partnerius, kurdama lojalią bendruomenę.</w:t>
      </w:r>
    </w:p>
    <w:p w:rsidR="00327737" w:rsidRPr="00F65288" w:rsidRDefault="00327737" w:rsidP="00633880">
      <w:pPr>
        <w:jc w:val="center"/>
        <w:rPr>
          <w:rFonts w:ascii="Times New Roman" w:hAnsi="Times New Roman" w:cs="Times New Roman"/>
          <w:b/>
          <w:sz w:val="24"/>
          <w:szCs w:val="24"/>
        </w:rPr>
      </w:pPr>
    </w:p>
    <w:p w:rsidR="00042E40" w:rsidRDefault="00DF7D65" w:rsidP="00B22136">
      <w:pPr>
        <w:jc w:val="center"/>
        <w:rPr>
          <w:rFonts w:ascii="Times New Roman" w:hAnsi="Times New Roman" w:cs="Times New Roman"/>
          <w:b/>
          <w:sz w:val="24"/>
          <w:szCs w:val="24"/>
        </w:rPr>
      </w:pPr>
      <w:r>
        <w:rPr>
          <w:rFonts w:ascii="Times New Roman" w:hAnsi="Times New Roman" w:cs="Times New Roman"/>
          <w:b/>
          <w:noProof/>
          <w:sz w:val="24"/>
          <w:szCs w:val="24"/>
          <w:lang w:eastAsia="lt-LT"/>
        </w:rPr>
        <w:drawing>
          <wp:inline distT="0" distB="0" distL="0" distR="0">
            <wp:extent cx="2705100" cy="2333625"/>
            <wp:effectExtent l="0" t="0" r="0" b="9525"/>
            <wp:docPr id="4" name="Paveikslėlis 4" descr="C:\Users\manta\AppData\Local\Microsoft\Windows\INetCache\Content.Word\cadc0c85-5d9d-4255-bd71-6946b8b88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manta\AppData\Local\Microsoft\Windows\INetCache\Content.Word\cadc0c85-5d9d-4255-bd71-6946b8b88623.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05100" cy="2333625"/>
                    </a:xfrm>
                    <a:prstGeom prst="rect">
                      <a:avLst/>
                    </a:prstGeom>
                    <a:noFill/>
                    <a:ln>
                      <a:noFill/>
                    </a:ln>
                  </pic:spPr>
                </pic:pic>
              </a:graphicData>
            </a:graphic>
          </wp:inline>
        </w:drawing>
      </w:r>
    </w:p>
    <w:p w:rsidR="00DF7D65" w:rsidRPr="00DF7D65" w:rsidRDefault="00DF7D65" w:rsidP="0073467F">
      <w:pPr>
        <w:spacing w:line="360" w:lineRule="auto"/>
        <w:ind w:firstLine="1296"/>
        <w:jc w:val="both"/>
        <w:rPr>
          <w:rFonts w:ascii="Times New Roman" w:hAnsi="Times New Roman" w:cs="Times New Roman"/>
          <w:sz w:val="24"/>
          <w:szCs w:val="24"/>
        </w:rPr>
      </w:pPr>
      <w:r w:rsidRPr="00DF7D65">
        <w:rPr>
          <w:rFonts w:ascii="Times New Roman" w:hAnsi="Times New Roman" w:cs="Times New Roman"/>
          <w:sz w:val="24"/>
          <w:szCs w:val="24"/>
        </w:rPr>
        <w:t>84 % res</w:t>
      </w:r>
      <w:r w:rsidR="0009407D">
        <w:rPr>
          <w:rFonts w:ascii="Times New Roman" w:hAnsi="Times New Roman" w:cs="Times New Roman"/>
          <w:sz w:val="24"/>
          <w:szCs w:val="24"/>
        </w:rPr>
        <w:t>pondentų visiškai sutinka,</w:t>
      </w:r>
      <w:r>
        <w:rPr>
          <w:rFonts w:ascii="Times New Roman" w:hAnsi="Times New Roman" w:cs="Times New Roman"/>
          <w:sz w:val="24"/>
          <w:szCs w:val="24"/>
        </w:rPr>
        <w:t xml:space="preserve"> </w:t>
      </w:r>
      <w:r w:rsidR="0009407D">
        <w:rPr>
          <w:rFonts w:ascii="Times New Roman" w:hAnsi="Times New Roman" w:cs="Times New Roman"/>
          <w:sz w:val="24"/>
          <w:szCs w:val="24"/>
        </w:rPr>
        <w:t xml:space="preserve">kad Centre dominuoja </w:t>
      </w:r>
      <w:r w:rsidRPr="00DF7D65">
        <w:rPr>
          <w:rFonts w:ascii="Times New Roman" w:hAnsi="Times New Roman" w:cs="Times New Roman"/>
          <w:sz w:val="24"/>
          <w:szCs w:val="24"/>
        </w:rPr>
        <w:t>pagarbos ir pasitikėjimo pagri</w:t>
      </w:r>
      <w:r w:rsidR="0009407D">
        <w:rPr>
          <w:rFonts w:ascii="Times New Roman" w:hAnsi="Times New Roman" w:cs="Times New Roman"/>
          <w:sz w:val="24"/>
          <w:szCs w:val="24"/>
        </w:rPr>
        <w:t>ndu grindžiami tarpusavio santykiai</w:t>
      </w:r>
      <w:r w:rsidRPr="00DF7D65">
        <w:rPr>
          <w:rFonts w:ascii="Times New Roman" w:hAnsi="Times New Roman" w:cs="Times New Roman"/>
          <w:sz w:val="24"/>
          <w:szCs w:val="24"/>
        </w:rPr>
        <w:t xml:space="preserve"> tarp ugdytinių, mokytojų ir vadovų. </w:t>
      </w:r>
      <w:r w:rsidR="0009407D">
        <w:rPr>
          <w:rFonts w:ascii="Times New Roman" w:hAnsi="Times New Roman" w:cs="Times New Roman"/>
          <w:sz w:val="24"/>
          <w:szCs w:val="24"/>
        </w:rPr>
        <w:t xml:space="preserve">Daroma išvada, </w:t>
      </w:r>
      <w:r w:rsidRPr="00DF7D65">
        <w:rPr>
          <w:rFonts w:ascii="Times New Roman" w:hAnsi="Times New Roman" w:cs="Times New Roman"/>
          <w:sz w:val="24"/>
          <w:szCs w:val="24"/>
        </w:rPr>
        <w:t xml:space="preserve">kad </w:t>
      </w:r>
      <w:r>
        <w:rPr>
          <w:rFonts w:ascii="Times New Roman" w:hAnsi="Times New Roman" w:cs="Times New Roman"/>
          <w:sz w:val="24"/>
          <w:szCs w:val="24"/>
        </w:rPr>
        <w:t>C</w:t>
      </w:r>
      <w:r w:rsidRPr="00DF7D65">
        <w:rPr>
          <w:rFonts w:ascii="Times New Roman" w:hAnsi="Times New Roman" w:cs="Times New Roman"/>
          <w:sz w:val="24"/>
          <w:szCs w:val="24"/>
        </w:rPr>
        <w:t>entre vyrauja palanki, pagarbi ir be</w:t>
      </w:r>
      <w:r w:rsidR="0009407D">
        <w:rPr>
          <w:rFonts w:ascii="Times New Roman" w:hAnsi="Times New Roman" w:cs="Times New Roman"/>
          <w:sz w:val="24"/>
          <w:szCs w:val="24"/>
        </w:rPr>
        <w:t>ndradarbiavimu grįsta atmosfera</w:t>
      </w:r>
      <w:r w:rsidRPr="00DF7D65">
        <w:rPr>
          <w:rFonts w:ascii="Times New Roman" w:hAnsi="Times New Roman" w:cs="Times New Roman"/>
          <w:sz w:val="24"/>
          <w:szCs w:val="24"/>
        </w:rPr>
        <w:t xml:space="preserve"> kuri sudaro sąlygas sklandžiam ugdymo</w:t>
      </w:r>
      <w:r w:rsidR="0009407D">
        <w:rPr>
          <w:rFonts w:ascii="Times New Roman" w:hAnsi="Times New Roman" w:cs="Times New Roman"/>
          <w:sz w:val="24"/>
          <w:szCs w:val="24"/>
        </w:rPr>
        <w:t>(</w:t>
      </w:r>
      <w:proofErr w:type="spellStart"/>
      <w:r w:rsidR="0009407D">
        <w:rPr>
          <w:rFonts w:ascii="Times New Roman" w:hAnsi="Times New Roman" w:cs="Times New Roman"/>
          <w:sz w:val="24"/>
          <w:szCs w:val="24"/>
        </w:rPr>
        <w:t>si</w:t>
      </w:r>
      <w:proofErr w:type="spellEnd"/>
      <w:r w:rsidR="0009407D">
        <w:rPr>
          <w:rFonts w:ascii="Times New Roman" w:hAnsi="Times New Roman" w:cs="Times New Roman"/>
          <w:sz w:val="24"/>
          <w:szCs w:val="24"/>
        </w:rPr>
        <w:t>)</w:t>
      </w:r>
      <w:r w:rsidRPr="00DF7D65">
        <w:rPr>
          <w:rFonts w:ascii="Times New Roman" w:hAnsi="Times New Roman" w:cs="Times New Roman"/>
          <w:sz w:val="24"/>
          <w:szCs w:val="24"/>
        </w:rPr>
        <w:t xml:space="preserve"> procesui. Tačiau likusi</w:t>
      </w:r>
      <w:r w:rsidR="0009407D">
        <w:rPr>
          <w:rFonts w:ascii="Times New Roman" w:hAnsi="Times New Roman" w:cs="Times New Roman"/>
          <w:sz w:val="24"/>
          <w:szCs w:val="24"/>
        </w:rPr>
        <w:t xml:space="preserve"> dalis respondentų teigia</w:t>
      </w:r>
      <w:r w:rsidR="0073467F">
        <w:rPr>
          <w:rFonts w:ascii="Times New Roman" w:hAnsi="Times New Roman" w:cs="Times New Roman"/>
          <w:sz w:val="24"/>
          <w:szCs w:val="24"/>
        </w:rPr>
        <w:t>, kad santykių kokybę dar būtina</w:t>
      </w:r>
      <w:r w:rsidR="0009407D">
        <w:rPr>
          <w:rFonts w:ascii="Times New Roman" w:hAnsi="Times New Roman" w:cs="Times New Roman"/>
          <w:sz w:val="24"/>
          <w:szCs w:val="24"/>
        </w:rPr>
        <w:t xml:space="preserve"> stiprinti, </w:t>
      </w:r>
      <w:r w:rsidRPr="00DF7D65">
        <w:rPr>
          <w:rFonts w:ascii="Times New Roman" w:hAnsi="Times New Roman" w:cs="Times New Roman"/>
          <w:sz w:val="24"/>
          <w:szCs w:val="24"/>
        </w:rPr>
        <w:t xml:space="preserve"> atkreipiant dėmesį į</w:t>
      </w:r>
      <w:r w:rsidR="0009407D">
        <w:rPr>
          <w:rFonts w:ascii="Times New Roman" w:hAnsi="Times New Roman" w:cs="Times New Roman"/>
          <w:sz w:val="24"/>
          <w:szCs w:val="24"/>
        </w:rPr>
        <w:t xml:space="preserve"> dažnesnę </w:t>
      </w:r>
      <w:r w:rsidRPr="00DF7D65">
        <w:rPr>
          <w:rFonts w:ascii="Times New Roman" w:hAnsi="Times New Roman" w:cs="Times New Roman"/>
          <w:sz w:val="24"/>
          <w:szCs w:val="24"/>
        </w:rPr>
        <w:t xml:space="preserve"> komunikaciją, </w:t>
      </w:r>
      <w:r w:rsidR="0073467F">
        <w:rPr>
          <w:rFonts w:ascii="Times New Roman" w:hAnsi="Times New Roman" w:cs="Times New Roman"/>
          <w:sz w:val="24"/>
          <w:szCs w:val="24"/>
        </w:rPr>
        <w:t xml:space="preserve">visų bendruomenės narių </w:t>
      </w:r>
      <w:proofErr w:type="spellStart"/>
      <w:r w:rsidR="0073467F">
        <w:rPr>
          <w:rFonts w:ascii="Times New Roman" w:hAnsi="Times New Roman" w:cs="Times New Roman"/>
          <w:sz w:val="24"/>
          <w:szCs w:val="24"/>
        </w:rPr>
        <w:t>įtrauktį</w:t>
      </w:r>
      <w:proofErr w:type="spellEnd"/>
      <w:r w:rsidR="0073467F">
        <w:rPr>
          <w:rFonts w:ascii="Times New Roman" w:hAnsi="Times New Roman" w:cs="Times New Roman"/>
          <w:sz w:val="24"/>
          <w:szCs w:val="24"/>
        </w:rPr>
        <w:t>.</w:t>
      </w:r>
    </w:p>
    <w:p w:rsidR="00303C5B" w:rsidRDefault="00303C5B" w:rsidP="00DF7D65">
      <w:pPr>
        <w:rPr>
          <w:rFonts w:ascii="Times New Roman" w:hAnsi="Times New Roman" w:cs="Times New Roman"/>
          <w:b/>
          <w:sz w:val="24"/>
          <w:szCs w:val="24"/>
        </w:rPr>
      </w:pPr>
    </w:p>
    <w:p w:rsidR="00303C5B" w:rsidRPr="008F298F" w:rsidRDefault="0030248C" w:rsidP="00DF7D65">
      <w:pPr>
        <w:jc w:val="center"/>
        <w:rPr>
          <w:rFonts w:ascii="Times New Roman" w:hAnsi="Times New Roman" w:cs="Times New Roman"/>
          <w:b/>
          <w:sz w:val="24"/>
          <w:szCs w:val="24"/>
        </w:rPr>
      </w:pPr>
      <w:r w:rsidRPr="008F298F">
        <w:rPr>
          <w:rFonts w:ascii="Times New Roman" w:hAnsi="Times New Roman" w:cs="Times New Roman"/>
          <w:b/>
          <w:sz w:val="24"/>
          <w:szCs w:val="24"/>
        </w:rPr>
        <w:t>PAPILDOMI KLAUSIMAI RESPONDENTAMS:</w:t>
      </w:r>
    </w:p>
    <w:p w:rsidR="00B22136" w:rsidRPr="003221EE" w:rsidRDefault="00B22136" w:rsidP="00B22136">
      <w:pPr>
        <w:rPr>
          <w:rFonts w:ascii="Times New Roman" w:hAnsi="Times New Roman" w:cs="Times New Roman"/>
          <w:b/>
          <w:sz w:val="24"/>
          <w:szCs w:val="24"/>
        </w:rPr>
      </w:pPr>
      <w:r w:rsidRPr="003221EE">
        <w:rPr>
          <w:rFonts w:ascii="Times New Roman" w:hAnsi="Times New Roman" w:cs="Times New Roman"/>
          <w:b/>
          <w:sz w:val="24"/>
          <w:szCs w:val="24"/>
        </w:rPr>
        <w:t>Ką, jūsų nuomone, reikėtų pakeisti, kad mikroklimatas ir bendradarbiavimas tarp mokytojų taptų geresnis?</w:t>
      </w:r>
    </w:p>
    <w:p w:rsidR="00B22136" w:rsidRPr="00447DC1" w:rsidRDefault="00B22136" w:rsidP="00B22136">
      <w:pPr>
        <w:rPr>
          <w:rFonts w:ascii="Times New Roman" w:hAnsi="Times New Roman" w:cs="Times New Roman"/>
          <w:sz w:val="24"/>
          <w:szCs w:val="24"/>
        </w:rPr>
      </w:pPr>
      <w:r w:rsidRPr="00447DC1">
        <w:rPr>
          <w:rFonts w:ascii="Times New Roman" w:hAnsi="Times New Roman" w:cs="Times New Roman"/>
          <w:sz w:val="24"/>
          <w:szCs w:val="24"/>
        </w:rPr>
        <w:t>1)</w:t>
      </w:r>
      <w:r>
        <w:rPr>
          <w:rFonts w:ascii="Times New Roman" w:hAnsi="Times New Roman" w:cs="Times New Roman"/>
          <w:sz w:val="24"/>
          <w:szCs w:val="24"/>
        </w:rPr>
        <w:t xml:space="preserve"> </w:t>
      </w:r>
      <w:r w:rsidRPr="00447DC1">
        <w:rPr>
          <w:rFonts w:ascii="Times New Roman" w:hAnsi="Times New Roman" w:cs="Times New Roman"/>
          <w:sz w:val="24"/>
          <w:szCs w:val="24"/>
        </w:rPr>
        <w:t xml:space="preserve">Viskas </w:t>
      </w:r>
      <w:r>
        <w:rPr>
          <w:rFonts w:ascii="Times New Roman" w:hAnsi="Times New Roman" w:cs="Times New Roman"/>
          <w:sz w:val="24"/>
          <w:szCs w:val="24"/>
        </w:rPr>
        <w:t>gerai.</w:t>
      </w:r>
      <w:r>
        <w:rPr>
          <w:rFonts w:ascii="Times New Roman" w:hAnsi="Times New Roman" w:cs="Times New Roman"/>
          <w:sz w:val="24"/>
          <w:szCs w:val="24"/>
        </w:rPr>
        <w:br/>
        <w:t>2) B</w:t>
      </w:r>
      <w:r w:rsidRPr="00447DC1">
        <w:rPr>
          <w:rFonts w:ascii="Times New Roman" w:hAnsi="Times New Roman" w:cs="Times New Roman"/>
          <w:sz w:val="24"/>
          <w:szCs w:val="24"/>
        </w:rPr>
        <w:t>endravimas tarp koleg</w:t>
      </w:r>
      <w:r w:rsidR="0009407D">
        <w:rPr>
          <w:rFonts w:ascii="Times New Roman" w:hAnsi="Times New Roman" w:cs="Times New Roman"/>
          <w:sz w:val="24"/>
          <w:szCs w:val="24"/>
        </w:rPr>
        <w:t>ų nėra blogas, neformalūs pasibu</w:t>
      </w:r>
      <w:r w:rsidRPr="00447DC1">
        <w:rPr>
          <w:rFonts w:ascii="Times New Roman" w:hAnsi="Times New Roman" w:cs="Times New Roman"/>
          <w:sz w:val="24"/>
          <w:szCs w:val="24"/>
        </w:rPr>
        <w:t>vimai ir bendri renginiai gerina mikroklimatą.</w:t>
      </w:r>
      <w:r w:rsidRPr="00447DC1">
        <w:rPr>
          <w:rFonts w:ascii="Times New Roman" w:hAnsi="Times New Roman" w:cs="Times New Roman"/>
          <w:sz w:val="24"/>
          <w:szCs w:val="24"/>
        </w:rPr>
        <w:br/>
        <w:t>3) Nieko.</w:t>
      </w:r>
      <w:r w:rsidRPr="00447DC1">
        <w:rPr>
          <w:rFonts w:ascii="Times New Roman" w:hAnsi="Times New Roman" w:cs="Times New Roman"/>
          <w:sz w:val="24"/>
          <w:szCs w:val="24"/>
        </w:rPr>
        <w:br/>
        <w:t>4) Apie kokį mikroklimatą ir bendradarbiavimą galima kalbėti, jeigu mes vienas kitą mat</w:t>
      </w:r>
      <w:r>
        <w:rPr>
          <w:rFonts w:ascii="Times New Roman" w:hAnsi="Times New Roman" w:cs="Times New Roman"/>
          <w:sz w:val="24"/>
          <w:szCs w:val="24"/>
        </w:rPr>
        <w:t xml:space="preserve">ome 1 kartą per tris mėnesius? </w:t>
      </w:r>
      <w:r w:rsidRPr="00447DC1">
        <w:rPr>
          <w:rFonts w:ascii="Times New Roman" w:hAnsi="Times New Roman" w:cs="Times New Roman"/>
          <w:sz w:val="24"/>
          <w:szCs w:val="24"/>
        </w:rPr>
        <w:t xml:space="preserve">Manau, kad iš esmės nėra jokio bendradarbiavimo tarp mokytojų, o juk darbo metu kyla visokių iššūkių. Kažkaip kiekvienas verdam savo </w:t>
      </w:r>
      <w:proofErr w:type="spellStart"/>
      <w:r w:rsidRPr="00447DC1">
        <w:rPr>
          <w:rFonts w:ascii="Times New Roman" w:hAnsi="Times New Roman" w:cs="Times New Roman"/>
          <w:sz w:val="24"/>
          <w:szCs w:val="24"/>
        </w:rPr>
        <w:t>sultyse</w:t>
      </w:r>
      <w:proofErr w:type="spellEnd"/>
      <w:r w:rsidRPr="00447DC1">
        <w:rPr>
          <w:rFonts w:ascii="Times New Roman" w:hAnsi="Times New Roman" w:cs="Times New Roman"/>
          <w:sz w:val="24"/>
          <w:szCs w:val="24"/>
        </w:rPr>
        <w:t>, kai kada iškišdami nosį į kokį nors seminarą (kai kas ir tos nenori iškišti arba iškiša tik formaliai).</w:t>
      </w:r>
      <w:r w:rsidRPr="00447DC1">
        <w:rPr>
          <w:rFonts w:ascii="Times New Roman" w:hAnsi="Times New Roman" w:cs="Times New Roman"/>
          <w:sz w:val="24"/>
          <w:szCs w:val="24"/>
        </w:rPr>
        <w:br/>
        <w:t>5) Jis ir taip geras. Gal reikia daugiau susitikimų neformalioje aplinkoje.</w:t>
      </w:r>
      <w:r w:rsidRPr="00447DC1">
        <w:rPr>
          <w:rFonts w:ascii="Times New Roman" w:hAnsi="Times New Roman" w:cs="Times New Roman"/>
          <w:sz w:val="24"/>
          <w:szCs w:val="24"/>
        </w:rPr>
        <w:br/>
      </w:r>
      <w:r w:rsidRPr="00447DC1">
        <w:rPr>
          <w:rFonts w:ascii="Times New Roman" w:hAnsi="Times New Roman" w:cs="Times New Roman"/>
          <w:sz w:val="24"/>
          <w:szCs w:val="24"/>
        </w:rPr>
        <w:lastRenderedPageBreak/>
        <w:t>6) Keisti nereikia</w:t>
      </w:r>
      <w:r w:rsidRPr="00447DC1">
        <w:rPr>
          <w:rFonts w:ascii="Times New Roman" w:hAnsi="Times New Roman" w:cs="Times New Roman"/>
          <w:sz w:val="24"/>
          <w:szCs w:val="24"/>
        </w:rPr>
        <w:br/>
        <w:t xml:space="preserve">7) Daugiau reikia </w:t>
      </w:r>
      <w:r w:rsidR="0030248C">
        <w:rPr>
          <w:rFonts w:ascii="Times New Roman" w:hAnsi="Times New Roman" w:cs="Times New Roman"/>
          <w:sz w:val="24"/>
          <w:szCs w:val="24"/>
        </w:rPr>
        <w:t xml:space="preserve">neformalaus </w:t>
      </w:r>
      <w:r w:rsidRPr="00447DC1">
        <w:rPr>
          <w:rFonts w:ascii="Times New Roman" w:hAnsi="Times New Roman" w:cs="Times New Roman"/>
          <w:sz w:val="24"/>
          <w:szCs w:val="24"/>
        </w:rPr>
        <w:t>bendravimo ir bendradarbiavimo.</w:t>
      </w:r>
    </w:p>
    <w:p w:rsidR="00B22136" w:rsidRDefault="00B22136" w:rsidP="00C932E5">
      <w:pPr>
        <w:jc w:val="both"/>
        <w:rPr>
          <w:rFonts w:ascii="Times New Roman" w:hAnsi="Times New Roman" w:cs="Times New Roman"/>
          <w:b/>
          <w:sz w:val="24"/>
          <w:szCs w:val="24"/>
        </w:rPr>
      </w:pPr>
      <w:r w:rsidRPr="003221EE">
        <w:rPr>
          <w:rFonts w:ascii="Times New Roman" w:hAnsi="Times New Roman" w:cs="Times New Roman"/>
          <w:b/>
          <w:sz w:val="24"/>
          <w:szCs w:val="24"/>
        </w:rPr>
        <w:t>Ką, jūsų nuomone, organizacija galėtų padaryti, kad geriau išnaudotų mokytojų profesinį potencialą ir skatintų jų tobulėjimą?</w:t>
      </w:r>
    </w:p>
    <w:p w:rsidR="007E2ABB" w:rsidRPr="00C932E5" w:rsidRDefault="00C932E5" w:rsidP="00C932E5">
      <w:pPr>
        <w:ind w:left="360"/>
        <w:rPr>
          <w:rFonts w:ascii="Times New Roman" w:hAnsi="Times New Roman" w:cs="Times New Roman"/>
          <w:sz w:val="24"/>
          <w:szCs w:val="24"/>
        </w:rPr>
      </w:pPr>
      <w:r>
        <w:rPr>
          <w:rFonts w:ascii="Times New Roman" w:hAnsi="Times New Roman" w:cs="Times New Roman"/>
          <w:sz w:val="24"/>
          <w:szCs w:val="24"/>
        </w:rPr>
        <w:t xml:space="preserve">1) </w:t>
      </w:r>
      <w:r w:rsidR="00B22136" w:rsidRPr="00C932E5">
        <w:rPr>
          <w:rFonts w:ascii="Times New Roman" w:hAnsi="Times New Roman" w:cs="Times New Roman"/>
          <w:sz w:val="24"/>
          <w:szCs w:val="24"/>
        </w:rPr>
        <w:t>Nežinau.</w:t>
      </w:r>
      <w:r w:rsidR="00B22136" w:rsidRPr="00C932E5">
        <w:rPr>
          <w:rFonts w:ascii="Times New Roman" w:hAnsi="Times New Roman" w:cs="Times New Roman"/>
          <w:sz w:val="24"/>
          <w:szCs w:val="24"/>
        </w:rPr>
        <w:br/>
        <w:t>2) Ieškoti įdomesnių seminarų.</w:t>
      </w:r>
      <w:r w:rsidR="00B22136" w:rsidRPr="00C932E5">
        <w:rPr>
          <w:rFonts w:ascii="Times New Roman" w:hAnsi="Times New Roman" w:cs="Times New Roman"/>
          <w:sz w:val="24"/>
          <w:szCs w:val="24"/>
        </w:rPr>
        <w:br/>
        <w:t>3) Suteikti galimybę kelti kvalifikaciją</w:t>
      </w:r>
      <w:r w:rsidR="0089435B">
        <w:rPr>
          <w:rFonts w:ascii="Times New Roman" w:hAnsi="Times New Roman" w:cs="Times New Roman"/>
          <w:sz w:val="24"/>
          <w:szCs w:val="24"/>
        </w:rPr>
        <w:t xml:space="preserve"> sporto centre</w:t>
      </w:r>
      <w:r w:rsidR="00B22136" w:rsidRPr="00C932E5">
        <w:rPr>
          <w:rFonts w:ascii="Times New Roman" w:hAnsi="Times New Roman" w:cs="Times New Roman"/>
          <w:sz w:val="24"/>
          <w:szCs w:val="24"/>
        </w:rPr>
        <w:t>.</w:t>
      </w:r>
      <w:r w:rsidR="00B22136" w:rsidRPr="00C932E5">
        <w:rPr>
          <w:rFonts w:ascii="Times New Roman" w:hAnsi="Times New Roman" w:cs="Times New Roman"/>
          <w:sz w:val="24"/>
          <w:szCs w:val="24"/>
        </w:rPr>
        <w:br/>
        <w:t>4) Gal organizacija galėtų sukurti motyvacinę sistemą, nes dabar ar tu stengiesi dirbi, ar tu nedirbi vertinami vienodai. Ar tu dirbi su 5 vaikais ar su 15 - vertinami vienodai. Ar tu tobuliniesi, mokaisi, ar ne - vertinami vienodai. Ar tu turi atlikti daug papildomų darbų (</w:t>
      </w:r>
      <w:proofErr w:type="spellStart"/>
      <w:r w:rsidR="00B22136" w:rsidRPr="00C932E5">
        <w:rPr>
          <w:rFonts w:ascii="Times New Roman" w:hAnsi="Times New Roman" w:cs="Times New Roman"/>
          <w:sz w:val="24"/>
          <w:szCs w:val="24"/>
        </w:rPr>
        <w:t>kraut</w:t>
      </w:r>
      <w:proofErr w:type="spellEnd"/>
      <w:r w:rsidR="00B22136" w:rsidRPr="00C932E5">
        <w:rPr>
          <w:rFonts w:ascii="Times New Roman" w:hAnsi="Times New Roman" w:cs="Times New Roman"/>
          <w:sz w:val="24"/>
          <w:szCs w:val="24"/>
        </w:rPr>
        <w:t xml:space="preserve"> valtis, </w:t>
      </w:r>
      <w:proofErr w:type="spellStart"/>
      <w:r w:rsidR="00B22136" w:rsidRPr="00C932E5">
        <w:rPr>
          <w:rFonts w:ascii="Times New Roman" w:hAnsi="Times New Roman" w:cs="Times New Roman"/>
          <w:sz w:val="24"/>
          <w:szCs w:val="24"/>
        </w:rPr>
        <w:t>remontuot</w:t>
      </w:r>
      <w:proofErr w:type="spellEnd"/>
      <w:r w:rsidR="00B22136" w:rsidRPr="00C932E5">
        <w:rPr>
          <w:rFonts w:ascii="Times New Roman" w:hAnsi="Times New Roman" w:cs="Times New Roman"/>
          <w:sz w:val="24"/>
          <w:szCs w:val="24"/>
        </w:rPr>
        <w:t xml:space="preserve"> valtis, </w:t>
      </w:r>
      <w:proofErr w:type="spellStart"/>
      <w:r w:rsidR="00B22136" w:rsidRPr="00C932E5">
        <w:rPr>
          <w:rFonts w:ascii="Times New Roman" w:hAnsi="Times New Roman" w:cs="Times New Roman"/>
          <w:sz w:val="24"/>
          <w:szCs w:val="24"/>
        </w:rPr>
        <w:t>valyt</w:t>
      </w:r>
      <w:proofErr w:type="spellEnd"/>
      <w:r w:rsidR="00B22136" w:rsidRPr="00C932E5">
        <w:rPr>
          <w:rFonts w:ascii="Times New Roman" w:hAnsi="Times New Roman" w:cs="Times New Roman"/>
          <w:sz w:val="24"/>
          <w:szCs w:val="24"/>
        </w:rPr>
        <w:t xml:space="preserve"> lieptus, </w:t>
      </w:r>
      <w:proofErr w:type="spellStart"/>
      <w:r w:rsidR="00B22136" w:rsidRPr="00C932E5">
        <w:rPr>
          <w:rFonts w:ascii="Times New Roman" w:hAnsi="Times New Roman" w:cs="Times New Roman"/>
          <w:sz w:val="24"/>
          <w:szCs w:val="24"/>
        </w:rPr>
        <w:t>prižiūrėt</w:t>
      </w:r>
      <w:proofErr w:type="spellEnd"/>
      <w:r w:rsidR="00B22136" w:rsidRPr="00C932E5">
        <w:rPr>
          <w:rFonts w:ascii="Times New Roman" w:hAnsi="Times New Roman" w:cs="Times New Roman"/>
          <w:sz w:val="24"/>
          <w:szCs w:val="24"/>
        </w:rPr>
        <w:t xml:space="preserve"> patalpas, </w:t>
      </w:r>
      <w:proofErr w:type="spellStart"/>
      <w:r w:rsidR="00B22136" w:rsidRPr="00C932E5">
        <w:rPr>
          <w:rFonts w:ascii="Times New Roman" w:hAnsi="Times New Roman" w:cs="Times New Roman"/>
          <w:sz w:val="24"/>
          <w:szCs w:val="24"/>
        </w:rPr>
        <w:t>organizuot</w:t>
      </w:r>
      <w:proofErr w:type="spellEnd"/>
      <w:r w:rsidR="00B22136" w:rsidRPr="00C932E5">
        <w:rPr>
          <w:rFonts w:ascii="Times New Roman" w:hAnsi="Times New Roman" w:cs="Times New Roman"/>
          <w:sz w:val="24"/>
          <w:szCs w:val="24"/>
        </w:rPr>
        <w:t xml:space="preserve"> renginius) ar tu jų neatlieki - vertinami vienodai. Tai tada, kam stengtis ir tobulėti?</w:t>
      </w:r>
      <w:r w:rsidR="00B22136" w:rsidRPr="00C932E5">
        <w:rPr>
          <w:rFonts w:ascii="Times New Roman" w:hAnsi="Times New Roman" w:cs="Times New Roman"/>
          <w:sz w:val="24"/>
          <w:szCs w:val="24"/>
        </w:rPr>
        <w:br/>
        <w:t>5) Daryti ir toliau ką daro.</w:t>
      </w:r>
      <w:r w:rsidR="00B22136" w:rsidRPr="00C932E5">
        <w:rPr>
          <w:rFonts w:ascii="Times New Roman" w:hAnsi="Times New Roman" w:cs="Times New Roman"/>
          <w:sz w:val="24"/>
          <w:szCs w:val="24"/>
        </w:rPr>
        <w:br/>
        <w:t>6) Nieko daryt</w:t>
      </w:r>
      <w:r>
        <w:rPr>
          <w:rFonts w:ascii="Times New Roman" w:hAnsi="Times New Roman" w:cs="Times New Roman"/>
          <w:sz w:val="24"/>
          <w:szCs w:val="24"/>
        </w:rPr>
        <w:t>i</w:t>
      </w:r>
      <w:r w:rsidR="00B22136" w:rsidRPr="00C932E5">
        <w:rPr>
          <w:rFonts w:ascii="Times New Roman" w:hAnsi="Times New Roman" w:cs="Times New Roman"/>
          <w:sz w:val="24"/>
          <w:szCs w:val="24"/>
        </w:rPr>
        <w:t xml:space="preserve"> nere</w:t>
      </w:r>
      <w:r>
        <w:rPr>
          <w:rFonts w:ascii="Times New Roman" w:hAnsi="Times New Roman" w:cs="Times New Roman"/>
          <w:sz w:val="24"/>
          <w:szCs w:val="24"/>
        </w:rPr>
        <w:t>i</w:t>
      </w:r>
      <w:r w:rsidR="00B22136" w:rsidRPr="00C932E5">
        <w:rPr>
          <w:rFonts w:ascii="Times New Roman" w:hAnsi="Times New Roman" w:cs="Times New Roman"/>
          <w:sz w:val="24"/>
          <w:szCs w:val="24"/>
        </w:rPr>
        <w:t>kia.</w:t>
      </w:r>
      <w:r w:rsidR="00B22136" w:rsidRPr="00C932E5">
        <w:rPr>
          <w:rFonts w:ascii="Times New Roman" w:hAnsi="Times New Roman" w:cs="Times New Roman"/>
          <w:sz w:val="24"/>
          <w:szCs w:val="24"/>
        </w:rPr>
        <w:br/>
      </w:r>
    </w:p>
    <w:p w:rsidR="00843A17" w:rsidRPr="00843A17" w:rsidRDefault="00843A17" w:rsidP="00843A17">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Pr>
          <w:rFonts w:ascii="Times New Roman" w:eastAsia="Times New Roman" w:hAnsi="Times New Roman" w:cs="Times New Roman"/>
          <w:b/>
          <w:bCs/>
          <w:sz w:val="27"/>
          <w:szCs w:val="27"/>
          <w:lang w:eastAsia="lt-LT"/>
        </w:rPr>
        <w:t>Išvados:</w:t>
      </w:r>
    </w:p>
    <w:p w:rsidR="00843A17" w:rsidRPr="00843A17" w:rsidRDefault="00843A17" w:rsidP="00843A17">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843A17">
        <w:rPr>
          <w:rFonts w:ascii="Times New Roman" w:eastAsia="Times New Roman" w:hAnsi="Times New Roman" w:cs="Times New Roman"/>
          <w:b/>
          <w:bCs/>
          <w:sz w:val="24"/>
          <w:szCs w:val="24"/>
          <w:lang w:eastAsia="lt-LT"/>
        </w:rPr>
        <w:t>Apklausos dalyvių demografiniai duomenys:</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Dauguma respondentų yra vyrai (62,5 %).</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Respondentų amžiaus grupės pasiskirstė tolygiai: daugiau nei pusė priklauso 35–65 metų grupei (75 %).</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Dauguma darbuotojų dirba Centre ilgiau nei 7 metus (62,5 %), o tik mažuma – iki 3 metų.</w:t>
      </w:r>
    </w:p>
    <w:p w:rsidR="00843A17" w:rsidRPr="00843A17" w:rsidRDefault="00843A17" w:rsidP="00843A17">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843A17">
        <w:rPr>
          <w:rFonts w:ascii="Times New Roman" w:eastAsia="Times New Roman" w:hAnsi="Times New Roman" w:cs="Times New Roman"/>
          <w:b/>
          <w:bCs/>
          <w:sz w:val="24"/>
          <w:szCs w:val="24"/>
          <w:lang w:eastAsia="lt-LT"/>
        </w:rPr>
        <w:t>Mikroklimato svarba ir poveikis:</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Visi apklausti darbuotojai (100 %) sutinka, kad geras mikroklimatas įstaigoje yra labai svarbus.</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85,7 % respondentų mano, kad mikroklimatas tiesiogiai susijęs su jų profesinio potencialo išnaudojimu.</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Palankus darbo mikroklimatas, anot visų (100 %), turi teigiamą poveikį darbo motyvacijai ir bendradarbiavimui su kolegomis.</w:t>
      </w:r>
    </w:p>
    <w:p w:rsidR="00843A17" w:rsidRPr="00843A17" w:rsidRDefault="00843A17" w:rsidP="00843A17">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843A17">
        <w:rPr>
          <w:rFonts w:ascii="Times New Roman" w:eastAsia="Times New Roman" w:hAnsi="Times New Roman" w:cs="Times New Roman"/>
          <w:b/>
          <w:bCs/>
          <w:sz w:val="24"/>
          <w:szCs w:val="24"/>
          <w:lang w:eastAsia="lt-LT"/>
        </w:rPr>
        <w:t>Darbo atmosfera ir santykiai su kolegomis:</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50 % respondentų bendrą darbo atmosferą vertina neutraliai („nei gerai, nei prastai“).</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Trečdalis darbuotojų (33,3 %) atmosferą vertina „puikiai“, o 16,7 % – „gerai“.</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Didžioji dalis (71,4 %) teigia, kad mikroklimatas ir bendravimas su kolegomis teigiamai veikia nuotaiką ir darbo našumą.</w:t>
      </w:r>
    </w:p>
    <w:p w:rsidR="00843A17" w:rsidRPr="00843A17" w:rsidRDefault="00843A17" w:rsidP="00C932E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b/>
          <w:bCs/>
          <w:sz w:val="24"/>
          <w:szCs w:val="24"/>
          <w:lang w:eastAsia="lt-LT"/>
        </w:rPr>
        <w:t>Darbuotojų pastangų vertinimas:</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 xml:space="preserve">Pusė darbuotojų jaučia, kad jų indėlis ir nuomonė yra </w:t>
      </w:r>
      <w:r w:rsidR="00C932E5">
        <w:rPr>
          <w:rFonts w:ascii="Times New Roman" w:eastAsia="Times New Roman" w:hAnsi="Times New Roman" w:cs="Times New Roman"/>
          <w:sz w:val="24"/>
          <w:szCs w:val="24"/>
          <w:lang w:eastAsia="lt-LT"/>
        </w:rPr>
        <w:t xml:space="preserve">svarbi, </w:t>
      </w:r>
      <w:r w:rsidRPr="00843A17">
        <w:rPr>
          <w:rFonts w:ascii="Times New Roman" w:eastAsia="Times New Roman" w:hAnsi="Times New Roman" w:cs="Times New Roman"/>
          <w:sz w:val="24"/>
          <w:szCs w:val="24"/>
          <w:lang w:eastAsia="lt-LT"/>
        </w:rPr>
        <w:t>gerbiama (50 %), tačiau kita pusė – tik „kartais“.</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75 % apklaustųjų gauna grįžtamąjį ryšį iš vadovybės apie jų pastangas dalintis žiniomis ir patirtimi su kolegomis.</w:t>
      </w:r>
    </w:p>
    <w:p w:rsidR="00843A17" w:rsidRPr="00843A17" w:rsidRDefault="00843A17" w:rsidP="00843A17">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843A17">
        <w:rPr>
          <w:rFonts w:ascii="Times New Roman" w:eastAsia="Times New Roman" w:hAnsi="Times New Roman" w:cs="Times New Roman"/>
          <w:b/>
          <w:bCs/>
          <w:sz w:val="24"/>
          <w:szCs w:val="24"/>
          <w:lang w:eastAsia="lt-LT"/>
        </w:rPr>
        <w:t>Žinių ir patirties sklaida:</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85,7 % darbuotojų mano, kad mikroklimatas įstaigoje prisideda prie gerosios patirties perdavimo kolegoms.</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Žinių ir patirties sklaida tarp darbuotojų vyksta „dažnai“</w:t>
      </w:r>
      <w:r w:rsidR="00447DC1">
        <w:rPr>
          <w:rFonts w:ascii="Times New Roman" w:eastAsia="Times New Roman" w:hAnsi="Times New Roman" w:cs="Times New Roman"/>
          <w:sz w:val="24"/>
          <w:szCs w:val="24"/>
          <w:lang w:eastAsia="lt-LT"/>
        </w:rPr>
        <w:t xml:space="preserve"> atsakė 42,9 %</w:t>
      </w:r>
      <w:r w:rsidRPr="00843A17">
        <w:rPr>
          <w:rFonts w:ascii="Times New Roman" w:eastAsia="Times New Roman" w:hAnsi="Times New Roman" w:cs="Times New Roman"/>
          <w:sz w:val="24"/>
          <w:szCs w:val="24"/>
          <w:lang w:eastAsia="lt-LT"/>
        </w:rPr>
        <w:t xml:space="preserve"> </w:t>
      </w:r>
      <w:r w:rsidR="00447DC1">
        <w:rPr>
          <w:rFonts w:ascii="Times New Roman" w:eastAsia="Times New Roman" w:hAnsi="Times New Roman" w:cs="Times New Roman"/>
          <w:sz w:val="24"/>
          <w:szCs w:val="24"/>
          <w:lang w:eastAsia="lt-LT"/>
        </w:rPr>
        <w:t xml:space="preserve">ir </w:t>
      </w:r>
      <w:r w:rsidRPr="00843A17">
        <w:rPr>
          <w:rFonts w:ascii="Times New Roman" w:eastAsia="Times New Roman" w:hAnsi="Times New Roman" w:cs="Times New Roman"/>
          <w:sz w:val="24"/>
          <w:szCs w:val="24"/>
          <w:lang w:eastAsia="lt-LT"/>
        </w:rPr>
        <w:t xml:space="preserve"> „retai“ </w:t>
      </w:r>
      <w:r w:rsidR="00447DC1">
        <w:rPr>
          <w:rFonts w:ascii="Times New Roman" w:eastAsia="Times New Roman" w:hAnsi="Times New Roman" w:cs="Times New Roman"/>
          <w:sz w:val="24"/>
          <w:szCs w:val="24"/>
          <w:lang w:eastAsia="lt-LT"/>
        </w:rPr>
        <w:t xml:space="preserve"> atsakė </w:t>
      </w:r>
      <w:r w:rsidRPr="00843A17">
        <w:rPr>
          <w:rFonts w:ascii="Times New Roman" w:eastAsia="Times New Roman" w:hAnsi="Times New Roman" w:cs="Times New Roman"/>
          <w:sz w:val="24"/>
          <w:szCs w:val="24"/>
          <w:lang w:eastAsia="lt-LT"/>
        </w:rPr>
        <w:t>42,9 %</w:t>
      </w:r>
      <w:r w:rsidR="00447DC1">
        <w:rPr>
          <w:rFonts w:ascii="Times New Roman" w:eastAsia="Times New Roman" w:hAnsi="Times New Roman" w:cs="Times New Roman"/>
          <w:sz w:val="24"/>
          <w:szCs w:val="24"/>
          <w:lang w:eastAsia="lt-LT"/>
        </w:rPr>
        <w:t xml:space="preserve"> apklaustųjų</w:t>
      </w:r>
      <w:r w:rsidRPr="00843A17">
        <w:rPr>
          <w:rFonts w:ascii="Times New Roman" w:eastAsia="Times New Roman" w:hAnsi="Times New Roman" w:cs="Times New Roman"/>
          <w:sz w:val="24"/>
          <w:szCs w:val="24"/>
          <w:lang w:eastAsia="lt-LT"/>
        </w:rPr>
        <w:t>.</w:t>
      </w:r>
    </w:p>
    <w:p w:rsidR="00843A17" w:rsidRPr="00843A17" w:rsidRDefault="00843A17" w:rsidP="00843A17">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sidRPr="00843A17">
        <w:rPr>
          <w:rFonts w:ascii="Times New Roman" w:eastAsia="Times New Roman" w:hAnsi="Times New Roman" w:cs="Times New Roman"/>
          <w:b/>
          <w:bCs/>
          <w:sz w:val="24"/>
          <w:szCs w:val="24"/>
          <w:lang w:eastAsia="lt-LT"/>
        </w:rPr>
        <w:t>Profesinio tobulėjimo galimybės:</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lastRenderedPageBreak/>
        <w:t>Didžioji dalis darbuotojų (85,7 %) nurodo, kad jų darbe yra nuolat sudaromos galimybės tobulėti profesinėje srityje (mokymai, seminarai).</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57,1 % teigia, kad tik „iš dalies“ išnaudoja savo įgūdžius ir žinias dirbdami Centre.</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Vadovybė aktyviai skatina darbuotojų tobulėjimą: 85,7 % respondentų nurodė, kad vadovas skatina ir suteikia galimybes įgyti naujų žinių.</w:t>
      </w:r>
    </w:p>
    <w:p w:rsidR="00843A17" w:rsidRPr="00843A17" w:rsidRDefault="00C932E5" w:rsidP="00843A17">
      <w:pPr>
        <w:numPr>
          <w:ilvl w:val="0"/>
          <w:numId w:val="19"/>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Darbuotojų</w:t>
      </w:r>
      <w:r w:rsidR="00843A17" w:rsidRPr="00843A17">
        <w:rPr>
          <w:rFonts w:ascii="Times New Roman" w:eastAsia="Times New Roman" w:hAnsi="Times New Roman" w:cs="Times New Roman"/>
          <w:b/>
          <w:bCs/>
          <w:sz w:val="24"/>
          <w:szCs w:val="24"/>
          <w:lang w:eastAsia="lt-LT"/>
        </w:rPr>
        <w:t xml:space="preserve"> motyvacija:</w:t>
      </w:r>
    </w:p>
    <w:p w:rsidR="00843A17" w:rsidRP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Dauguma darbuotojų (71,4 %) savo darbo motyvaciją vertina kaip „aukštą“, o 14,3 % – kaip „labai aukštą“.</w:t>
      </w:r>
    </w:p>
    <w:p w:rsidR="00843A17" w:rsidRDefault="00843A17" w:rsidP="00C932E5">
      <w:pPr>
        <w:numPr>
          <w:ilvl w:val="1"/>
          <w:numId w:val="19"/>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843A17">
        <w:rPr>
          <w:rFonts w:ascii="Times New Roman" w:eastAsia="Times New Roman" w:hAnsi="Times New Roman" w:cs="Times New Roman"/>
          <w:sz w:val="24"/>
          <w:szCs w:val="24"/>
          <w:lang w:eastAsia="lt-LT"/>
        </w:rPr>
        <w:t>Tik vienas darbuotojas savo motyvaciją įvertino kaip „žemą“.</w:t>
      </w:r>
    </w:p>
    <w:p w:rsidR="00DF4F72" w:rsidRPr="00C932E5" w:rsidRDefault="00DF4F72" w:rsidP="00DF4F72">
      <w:pPr>
        <w:pStyle w:val="Sraopastraipa"/>
        <w:numPr>
          <w:ilvl w:val="0"/>
          <w:numId w:val="19"/>
        </w:numPr>
        <w:spacing w:before="100" w:beforeAutospacing="1" w:after="100" w:afterAutospacing="1" w:line="240" w:lineRule="auto"/>
        <w:rPr>
          <w:rFonts w:ascii="Times New Roman" w:eastAsia="Times New Roman" w:hAnsi="Times New Roman" w:cs="Times New Roman"/>
          <w:b/>
          <w:sz w:val="24"/>
          <w:szCs w:val="24"/>
          <w:lang w:eastAsia="lt-LT"/>
        </w:rPr>
      </w:pPr>
      <w:r w:rsidRPr="00C932E5">
        <w:rPr>
          <w:rFonts w:ascii="Times New Roman" w:eastAsia="Times New Roman" w:hAnsi="Times New Roman" w:cs="Times New Roman"/>
          <w:b/>
          <w:sz w:val="24"/>
          <w:szCs w:val="24"/>
          <w:lang w:eastAsia="lt-LT"/>
        </w:rPr>
        <w:t>Ugdytinių pažangos ir pasiekimų vertinimas:</w:t>
      </w:r>
    </w:p>
    <w:p w:rsidR="00DF4F72" w:rsidRPr="00C932E5" w:rsidRDefault="00DF4F72" w:rsidP="00C932E5">
      <w:pPr>
        <w:pStyle w:val="Sraopastraipa"/>
        <w:numPr>
          <w:ilvl w:val="0"/>
          <w:numId w:val="25"/>
        </w:numPr>
        <w:spacing w:before="100" w:beforeAutospacing="1" w:after="100" w:afterAutospacing="1" w:line="240" w:lineRule="auto"/>
        <w:ind w:left="1418"/>
        <w:jc w:val="both"/>
        <w:rPr>
          <w:rFonts w:ascii="Times New Roman" w:eastAsia="Times New Roman" w:hAnsi="Times New Roman" w:cs="Times New Roman"/>
          <w:sz w:val="24"/>
          <w:szCs w:val="24"/>
          <w:lang w:eastAsia="lt-LT"/>
        </w:rPr>
      </w:pPr>
      <w:r w:rsidRPr="00C932E5">
        <w:rPr>
          <w:rFonts w:ascii="Times New Roman" w:eastAsia="Times New Roman" w:hAnsi="Times New Roman" w:cs="Times New Roman"/>
          <w:sz w:val="24"/>
          <w:szCs w:val="24"/>
          <w:lang w:eastAsia="lt-LT"/>
        </w:rPr>
        <w:t xml:space="preserve">92 % respondentų nurodė sistemingai taikantys ugdytinių pažangos ir pasiekimų stebėseną, naudoja įvairius pagalbos bei bendradarbiavimo būdus. </w:t>
      </w:r>
    </w:p>
    <w:p w:rsidR="00DF4F72" w:rsidRPr="00C932E5" w:rsidRDefault="00DF4F72" w:rsidP="00C932E5">
      <w:pPr>
        <w:pStyle w:val="Sraopastraipa"/>
        <w:numPr>
          <w:ilvl w:val="0"/>
          <w:numId w:val="19"/>
        </w:numPr>
        <w:spacing w:before="100" w:beforeAutospacing="1" w:after="100" w:afterAutospacing="1" w:line="240" w:lineRule="auto"/>
        <w:jc w:val="both"/>
        <w:rPr>
          <w:rFonts w:ascii="Times New Roman" w:eastAsia="Times New Roman" w:hAnsi="Times New Roman" w:cs="Times New Roman"/>
          <w:b/>
          <w:sz w:val="24"/>
          <w:szCs w:val="24"/>
          <w:lang w:eastAsia="lt-LT"/>
        </w:rPr>
      </w:pPr>
      <w:r w:rsidRPr="00C932E5">
        <w:rPr>
          <w:rFonts w:ascii="Times New Roman" w:eastAsia="Times New Roman" w:hAnsi="Times New Roman" w:cs="Times New Roman"/>
          <w:b/>
          <w:sz w:val="24"/>
          <w:szCs w:val="24"/>
          <w:lang w:eastAsia="lt-LT"/>
        </w:rPr>
        <w:t>Asmeninių tikslų išsikėlimas:</w:t>
      </w:r>
    </w:p>
    <w:p w:rsidR="00DF4F72" w:rsidRPr="00C932E5" w:rsidRDefault="00DF4F72" w:rsidP="00C932E5">
      <w:pPr>
        <w:pStyle w:val="Sraopastraipa"/>
        <w:numPr>
          <w:ilvl w:val="1"/>
          <w:numId w:val="19"/>
        </w:numPr>
        <w:spacing w:before="100" w:beforeAutospacing="1" w:after="100" w:afterAutospacing="1" w:line="240" w:lineRule="auto"/>
        <w:jc w:val="both"/>
        <w:rPr>
          <w:rFonts w:ascii="Times New Roman" w:eastAsia="Times New Roman" w:hAnsi="Times New Roman" w:cs="Times New Roman"/>
          <w:b/>
          <w:sz w:val="24"/>
          <w:szCs w:val="24"/>
          <w:lang w:eastAsia="lt-LT"/>
        </w:rPr>
      </w:pPr>
      <w:r w:rsidRPr="00C932E5">
        <w:rPr>
          <w:rFonts w:ascii="Times New Roman" w:hAnsi="Times New Roman" w:cs="Times New Roman"/>
          <w:sz w:val="24"/>
          <w:szCs w:val="24"/>
        </w:rPr>
        <w:t>90 % mokytojų teigia, kad dauguma ugdytinių geba išsikelti asmeninius tikslus – nuo sport</w:t>
      </w:r>
      <w:r w:rsidR="00C932E5">
        <w:rPr>
          <w:rFonts w:ascii="Times New Roman" w:hAnsi="Times New Roman" w:cs="Times New Roman"/>
          <w:sz w:val="24"/>
          <w:szCs w:val="24"/>
        </w:rPr>
        <w:t>ini</w:t>
      </w:r>
      <w:r w:rsidRPr="00C932E5">
        <w:rPr>
          <w:rFonts w:ascii="Times New Roman" w:hAnsi="Times New Roman" w:cs="Times New Roman"/>
          <w:sz w:val="24"/>
          <w:szCs w:val="24"/>
        </w:rPr>
        <w:t>o meistriškumo siekimo iki sveikos gyvensenos puoselėjimo. 10 % mokytojų pažymi, kad šis gebėjimas yra silpnai išreikštas ir mažai ugdytinių išsikelia tikslus.</w:t>
      </w:r>
    </w:p>
    <w:p w:rsidR="00DF4F72" w:rsidRPr="00C932E5" w:rsidRDefault="00DF4F72" w:rsidP="00C932E5">
      <w:pPr>
        <w:pStyle w:val="Sraopastraipa"/>
        <w:numPr>
          <w:ilvl w:val="0"/>
          <w:numId w:val="19"/>
        </w:numPr>
        <w:spacing w:before="100" w:beforeAutospacing="1" w:after="100" w:afterAutospacing="1" w:line="240" w:lineRule="auto"/>
        <w:jc w:val="both"/>
        <w:rPr>
          <w:rFonts w:ascii="Times New Roman" w:eastAsia="Times New Roman" w:hAnsi="Times New Roman" w:cs="Times New Roman"/>
          <w:b/>
          <w:sz w:val="24"/>
          <w:szCs w:val="24"/>
          <w:lang w:eastAsia="lt-LT"/>
        </w:rPr>
      </w:pPr>
      <w:r w:rsidRPr="00C932E5">
        <w:rPr>
          <w:rFonts w:ascii="Times New Roman" w:hAnsi="Times New Roman" w:cs="Times New Roman"/>
          <w:b/>
          <w:sz w:val="24"/>
          <w:szCs w:val="24"/>
        </w:rPr>
        <w:t>Grįžtamasis ryšys ugdymo procese</w:t>
      </w:r>
    </w:p>
    <w:p w:rsidR="00DF4F72" w:rsidRPr="00C932E5" w:rsidRDefault="00DF4F72" w:rsidP="00C932E5">
      <w:pPr>
        <w:pStyle w:val="Sraopastraipa"/>
        <w:numPr>
          <w:ilvl w:val="0"/>
          <w:numId w:val="25"/>
        </w:numPr>
        <w:spacing w:before="100" w:beforeAutospacing="1" w:after="100" w:afterAutospacing="1" w:line="240" w:lineRule="auto"/>
        <w:ind w:left="1418"/>
        <w:jc w:val="both"/>
        <w:rPr>
          <w:rFonts w:ascii="Times New Roman" w:eastAsia="Times New Roman" w:hAnsi="Times New Roman" w:cs="Times New Roman"/>
          <w:sz w:val="24"/>
          <w:szCs w:val="24"/>
          <w:lang w:eastAsia="lt-LT"/>
        </w:rPr>
      </w:pPr>
      <w:r w:rsidRPr="00C932E5">
        <w:rPr>
          <w:rFonts w:ascii="Times New Roman" w:eastAsia="Times New Roman" w:hAnsi="Times New Roman" w:cs="Times New Roman"/>
          <w:sz w:val="24"/>
          <w:szCs w:val="24"/>
          <w:lang w:eastAsia="lt-LT"/>
        </w:rPr>
        <w:t>78 % respondentų teigia, kad grįžtamojo ryšio teikimo tvarka yra aiški, suprantama ir integruota į ugdymo procesą – tai laikytina stipriąja Centro veiklos sritimi. 50 % respondentų visiškai sutinka, kad jie reaguoja į gautą grįžtamąjį ryšį ir daro išvadas, o likę 50 % nurodo, kad tai daro iš dalies – tai rodo poreikį stiprinti nuoseklų veiksmų planavimą po grįžtamojo ryšio gavimo.</w:t>
      </w:r>
    </w:p>
    <w:p w:rsidR="00DF4F72" w:rsidRPr="00125D23" w:rsidRDefault="00442D2D" w:rsidP="00DF4F72">
      <w:pPr>
        <w:pStyle w:val="Sraopastraipa"/>
        <w:numPr>
          <w:ilvl w:val="0"/>
          <w:numId w:val="19"/>
        </w:numPr>
        <w:spacing w:before="100" w:beforeAutospacing="1" w:after="100" w:afterAutospacing="1" w:line="240" w:lineRule="auto"/>
        <w:rPr>
          <w:rFonts w:ascii="Times New Roman" w:eastAsia="Times New Roman" w:hAnsi="Times New Roman" w:cs="Times New Roman"/>
          <w:b/>
          <w:sz w:val="24"/>
          <w:szCs w:val="24"/>
          <w:lang w:eastAsia="lt-LT"/>
        </w:rPr>
      </w:pPr>
      <w:r w:rsidRPr="00125D23">
        <w:rPr>
          <w:rFonts w:ascii="Times New Roman" w:eastAsia="Times New Roman" w:hAnsi="Times New Roman" w:cs="Times New Roman"/>
          <w:b/>
          <w:sz w:val="24"/>
          <w:szCs w:val="24"/>
          <w:lang w:eastAsia="lt-LT"/>
        </w:rPr>
        <w:t>Bendruomenės galimybės vertinti Centro paslaugų kokybę</w:t>
      </w:r>
    </w:p>
    <w:p w:rsidR="00811C52" w:rsidRPr="00125D23" w:rsidRDefault="00C932E5" w:rsidP="00125D23">
      <w:pPr>
        <w:pStyle w:val="Sraopastraipa"/>
        <w:numPr>
          <w:ilvl w:val="0"/>
          <w:numId w:val="25"/>
        </w:numPr>
        <w:spacing w:before="100" w:beforeAutospacing="1" w:after="100" w:afterAutospacing="1" w:line="240" w:lineRule="auto"/>
        <w:ind w:left="1418" w:hanging="284"/>
        <w:jc w:val="both"/>
        <w:rPr>
          <w:rFonts w:ascii="Times New Roman" w:eastAsia="Times New Roman" w:hAnsi="Times New Roman" w:cs="Times New Roman"/>
          <w:b/>
          <w:sz w:val="24"/>
          <w:szCs w:val="24"/>
          <w:lang w:eastAsia="lt-LT"/>
        </w:rPr>
      </w:pPr>
      <w:r w:rsidRPr="00125D23">
        <w:rPr>
          <w:rFonts w:ascii="Times New Roman" w:eastAsia="Times New Roman" w:hAnsi="Times New Roman" w:cs="Times New Roman"/>
          <w:sz w:val="24"/>
          <w:szCs w:val="24"/>
          <w:lang w:eastAsia="lt-LT"/>
        </w:rPr>
        <w:t>Dauguma respondentų</w:t>
      </w:r>
      <w:r w:rsidR="00442D2D" w:rsidRPr="00125D23">
        <w:rPr>
          <w:rFonts w:ascii="Times New Roman" w:eastAsia="Times New Roman" w:hAnsi="Times New Roman" w:cs="Times New Roman"/>
          <w:sz w:val="24"/>
          <w:szCs w:val="24"/>
          <w:lang w:eastAsia="lt-LT"/>
        </w:rPr>
        <w:t xml:space="preserve"> </w:t>
      </w:r>
      <w:r w:rsidR="00811C52" w:rsidRPr="00125D23">
        <w:rPr>
          <w:rFonts w:ascii="Times New Roman" w:eastAsia="Times New Roman" w:hAnsi="Times New Roman" w:cs="Times New Roman"/>
          <w:sz w:val="24"/>
          <w:szCs w:val="24"/>
          <w:lang w:eastAsia="lt-LT"/>
        </w:rPr>
        <w:t xml:space="preserve">aukštai reitinguoja  </w:t>
      </w:r>
      <w:r w:rsidR="00442D2D" w:rsidRPr="00125D23">
        <w:rPr>
          <w:rFonts w:ascii="Times New Roman" w:eastAsia="Times New Roman" w:hAnsi="Times New Roman" w:cs="Times New Roman"/>
          <w:sz w:val="24"/>
          <w:szCs w:val="24"/>
          <w:lang w:eastAsia="lt-LT"/>
        </w:rPr>
        <w:t>(80 %) galimybę bendruomenei vertinti Centro paslaugų kokybę ir teikti pasiūlymus</w:t>
      </w:r>
      <w:r w:rsidR="00811C52" w:rsidRPr="00125D23">
        <w:rPr>
          <w:rFonts w:ascii="Times New Roman" w:eastAsia="Times New Roman" w:hAnsi="Times New Roman" w:cs="Times New Roman"/>
          <w:sz w:val="24"/>
          <w:szCs w:val="24"/>
          <w:lang w:eastAsia="lt-LT"/>
        </w:rPr>
        <w:t>. 20 %</w:t>
      </w:r>
      <w:r w:rsidR="00442D2D" w:rsidRPr="00125D23">
        <w:rPr>
          <w:rFonts w:ascii="Times New Roman" w:eastAsia="Times New Roman" w:hAnsi="Times New Roman" w:cs="Times New Roman"/>
          <w:sz w:val="24"/>
          <w:szCs w:val="24"/>
          <w:lang w:eastAsia="lt-LT"/>
        </w:rPr>
        <w:t xml:space="preserve"> nurodė, </w:t>
      </w:r>
      <w:r w:rsidR="00811C52" w:rsidRPr="00125D23">
        <w:rPr>
          <w:rFonts w:ascii="Times New Roman" w:eastAsia="Times New Roman" w:hAnsi="Times New Roman" w:cs="Times New Roman"/>
          <w:sz w:val="24"/>
          <w:szCs w:val="24"/>
          <w:lang w:eastAsia="lt-LT"/>
        </w:rPr>
        <w:t xml:space="preserve">kad iš dalie sutinka su teiginiu, kad </w:t>
      </w:r>
      <w:r w:rsidR="00125D23" w:rsidRPr="00125D23">
        <w:rPr>
          <w:rFonts w:ascii="Times New Roman" w:eastAsia="Times New Roman" w:hAnsi="Times New Roman" w:cs="Times New Roman"/>
          <w:sz w:val="24"/>
          <w:szCs w:val="24"/>
          <w:lang w:eastAsia="lt-LT"/>
        </w:rPr>
        <w:t xml:space="preserve">svarbu peržiūrėti metodus/instrumentus bendruomenei vertinti </w:t>
      </w:r>
      <w:r w:rsidR="00811C52" w:rsidRPr="00125D23">
        <w:rPr>
          <w:rFonts w:ascii="Times New Roman" w:eastAsia="Times New Roman" w:hAnsi="Times New Roman" w:cs="Times New Roman"/>
          <w:sz w:val="24"/>
          <w:szCs w:val="24"/>
          <w:lang w:eastAsia="lt-LT"/>
        </w:rPr>
        <w:t xml:space="preserve">Centro </w:t>
      </w:r>
      <w:r w:rsidR="00125D23" w:rsidRPr="00125D23">
        <w:rPr>
          <w:rFonts w:ascii="Times New Roman" w:eastAsia="Times New Roman" w:hAnsi="Times New Roman" w:cs="Times New Roman"/>
          <w:sz w:val="24"/>
          <w:szCs w:val="24"/>
          <w:lang w:eastAsia="lt-LT"/>
        </w:rPr>
        <w:t>paslaugų kokybę.</w:t>
      </w:r>
    </w:p>
    <w:p w:rsidR="00442D2D" w:rsidRPr="00125D23" w:rsidRDefault="00442D2D" w:rsidP="005E4505">
      <w:pPr>
        <w:pStyle w:val="Sraopastraipa"/>
        <w:numPr>
          <w:ilvl w:val="0"/>
          <w:numId w:val="19"/>
        </w:numPr>
        <w:spacing w:before="100" w:beforeAutospacing="1" w:after="100" w:afterAutospacing="1" w:line="240" w:lineRule="auto"/>
        <w:jc w:val="both"/>
        <w:rPr>
          <w:rFonts w:ascii="Times New Roman" w:eastAsia="Times New Roman" w:hAnsi="Times New Roman" w:cs="Times New Roman"/>
          <w:b/>
          <w:sz w:val="24"/>
          <w:szCs w:val="24"/>
          <w:lang w:eastAsia="lt-LT"/>
        </w:rPr>
      </w:pPr>
      <w:r w:rsidRPr="00125D23">
        <w:rPr>
          <w:rFonts w:ascii="Times New Roman" w:eastAsia="Times New Roman" w:hAnsi="Times New Roman" w:cs="Times New Roman"/>
          <w:b/>
          <w:sz w:val="24"/>
          <w:szCs w:val="24"/>
          <w:lang w:eastAsia="lt-LT"/>
        </w:rPr>
        <w:t>Ugdymo individualizavimas.</w:t>
      </w:r>
    </w:p>
    <w:p w:rsidR="00442D2D" w:rsidRDefault="00D57070" w:rsidP="00181F2A">
      <w:pPr>
        <w:pStyle w:val="Sraopastraipa"/>
        <w:numPr>
          <w:ilvl w:val="0"/>
          <w:numId w:val="25"/>
        </w:numPr>
        <w:spacing w:before="100" w:beforeAutospacing="1" w:after="100" w:afterAutospacing="1" w:line="240" w:lineRule="auto"/>
        <w:ind w:left="1418"/>
        <w:jc w:val="both"/>
        <w:rPr>
          <w:rFonts w:ascii="Times New Roman" w:eastAsia="Times New Roman" w:hAnsi="Times New Roman" w:cs="Times New Roman"/>
          <w:sz w:val="24"/>
          <w:szCs w:val="24"/>
          <w:lang w:eastAsia="lt-LT"/>
        </w:rPr>
      </w:pPr>
      <w:r w:rsidRPr="00D57070">
        <w:rPr>
          <w:rFonts w:ascii="Times New Roman" w:eastAsia="Times New Roman" w:hAnsi="Times New Roman" w:cs="Times New Roman"/>
          <w:sz w:val="24"/>
          <w:szCs w:val="24"/>
          <w:lang w:eastAsia="lt-LT"/>
        </w:rPr>
        <w:t>Atlikta analizė rodo, kad 100 % mokyt</w:t>
      </w:r>
      <w:r w:rsidR="00CA7AFB">
        <w:rPr>
          <w:rFonts w:ascii="Times New Roman" w:eastAsia="Times New Roman" w:hAnsi="Times New Roman" w:cs="Times New Roman"/>
          <w:sz w:val="24"/>
          <w:szCs w:val="24"/>
          <w:lang w:eastAsia="lt-LT"/>
        </w:rPr>
        <w:t xml:space="preserve">ojų palaipsniui sunkina užduotis siekdami ugdytinių tobulėjimo.   </w:t>
      </w:r>
      <w:r w:rsidRPr="00D57070">
        <w:rPr>
          <w:rFonts w:ascii="Times New Roman" w:eastAsia="Times New Roman" w:hAnsi="Times New Roman" w:cs="Times New Roman"/>
          <w:sz w:val="24"/>
          <w:szCs w:val="24"/>
          <w:lang w:eastAsia="lt-LT"/>
        </w:rPr>
        <w:t>75 % mokytojų teigia, kad užduotys parenkamos atsižvelgiant į mokinių individualias galimybes ir patirtį, ta</w:t>
      </w:r>
      <w:r w:rsidR="00CA7AFB">
        <w:rPr>
          <w:rFonts w:ascii="Times New Roman" w:eastAsia="Times New Roman" w:hAnsi="Times New Roman" w:cs="Times New Roman"/>
          <w:sz w:val="24"/>
          <w:szCs w:val="24"/>
          <w:lang w:eastAsia="lt-LT"/>
        </w:rPr>
        <w:t>čiau 25 % pažymi, kad tai daro</w:t>
      </w:r>
      <w:r w:rsidRPr="00D57070">
        <w:rPr>
          <w:rFonts w:ascii="Times New Roman" w:eastAsia="Times New Roman" w:hAnsi="Times New Roman" w:cs="Times New Roman"/>
          <w:sz w:val="24"/>
          <w:szCs w:val="24"/>
          <w:lang w:eastAsia="lt-LT"/>
        </w:rPr>
        <w:t xml:space="preserve"> tik iš dalies. </w:t>
      </w:r>
      <w:r w:rsidR="00CA7AFB">
        <w:rPr>
          <w:rFonts w:ascii="Times New Roman" w:eastAsia="Times New Roman" w:hAnsi="Times New Roman" w:cs="Times New Roman"/>
          <w:sz w:val="24"/>
          <w:szCs w:val="24"/>
          <w:lang w:eastAsia="lt-LT"/>
        </w:rPr>
        <w:t>Daroma išvada, kad C</w:t>
      </w:r>
      <w:r w:rsidRPr="00D57070">
        <w:rPr>
          <w:rFonts w:ascii="Times New Roman" w:eastAsia="Times New Roman" w:hAnsi="Times New Roman" w:cs="Times New Roman"/>
          <w:sz w:val="24"/>
          <w:szCs w:val="24"/>
          <w:lang w:eastAsia="lt-LT"/>
        </w:rPr>
        <w:t>entre individualizavimas yra stiprioji ugdymo proceso pusė, tači</w:t>
      </w:r>
      <w:r w:rsidR="00CA7AFB">
        <w:rPr>
          <w:rFonts w:ascii="Times New Roman" w:eastAsia="Times New Roman" w:hAnsi="Times New Roman" w:cs="Times New Roman"/>
          <w:sz w:val="24"/>
          <w:szCs w:val="24"/>
          <w:lang w:eastAsia="lt-LT"/>
        </w:rPr>
        <w:t xml:space="preserve">au yra erdvės tobulinimui </w:t>
      </w:r>
      <w:r w:rsidRPr="00D57070">
        <w:rPr>
          <w:rFonts w:ascii="Times New Roman" w:eastAsia="Times New Roman" w:hAnsi="Times New Roman" w:cs="Times New Roman"/>
          <w:sz w:val="24"/>
          <w:szCs w:val="24"/>
          <w:lang w:eastAsia="lt-LT"/>
        </w:rPr>
        <w:t xml:space="preserve"> siekiant, kad kiekvieno mokinio</w:t>
      </w:r>
      <w:r w:rsidR="00CA7AFB">
        <w:rPr>
          <w:rFonts w:ascii="Times New Roman" w:eastAsia="Times New Roman" w:hAnsi="Times New Roman" w:cs="Times New Roman"/>
          <w:sz w:val="24"/>
          <w:szCs w:val="24"/>
          <w:lang w:eastAsia="lt-LT"/>
        </w:rPr>
        <w:t xml:space="preserve"> individualūs poreikiai 100 %</w:t>
      </w:r>
      <w:r w:rsidRPr="00D57070">
        <w:rPr>
          <w:rFonts w:ascii="Times New Roman" w:eastAsia="Times New Roman" w:hAnsi="Times New Roman" w:cs="Times New Roman"/>
          <w:sz w:val="24"/>
          <w:szCs w:val="24"/>
          <w:lang w:eastAsia="lt-LT"/>
        </w:rPr>
        <w:t xml:space="preserve"> atliepti, ypač tose </w:t>
      </w:r>
      <w:r w:rsidR="00181F2A">
        <w:rPr>
          <w:rFonts w:ascii="Times New Roman" w:eastAsia="Times New Roman" w:hAnsi="Times New Roman" w:cs="Times New Roman"/>
          <w:sz w:val="24"/>
          <w:szCs w:val="24"/>
          <w:lang w:eastAsia="lt-LT"/>
        </w:rPr>
        <w:t xml:space="preserve">ugdymo proceso </w:t>
      </w:r>
      <w:r w:rsidRPr="00D57070">
        <w:rPr>
          <w:rFonts w:ascii="Times New Roman" w:eastAsia="Times New Roman" w:hAnsi="Times New Roman" w:cs="Times New Roman"/>
          <w:sz w:val="24"/>
          <w:szCs w:val="24"/>
          <w:lang w:eastAsia="lt-LT"/>
        </w:rPr>
        <w:t>situacijose, kuriose individualizavimas šiuo metu įgyvendinamas tik iš dalies.</w:t>
      </w:r>
    </w:p>
    <w:p w:rsidR="00D57070" w:rsidRPr="00181F2A" w:rsidRDefault="00D57070" w:rsidP="00D57070">
      <w:pPr>
        <w:pStyle w:val="Sraopastraipa"/>
        <w:numPr>
          <w:ilvl w:val="0"/>
          <w:numId w:val="19"/>
        </w:numPr>
        <w:spacing w:before="100" w:beforeAutospacing="1" w:after="100" w:afterAutospacing="1" w:line="240" w:lineRule="auto"/>
        <w:rPr>
          <w:rFonts w:ascii="Times New Roman" w:eastAsia="Times New Roman" w:hAnsi="Times New Roman" w:cs="Times New Roman"/>
          <w:b/>
          <w:sz w:val="24"/>
          <w:szCs w:val="24"/>
          <w:lang w:eastAsia="lt-LT"/>
        </w:rPr>
      </w:pPr>
      <w:r w:rsidRPr="00181F2A">
        <w:rPr>
          <w:rFonts w:ascii="Times New Roman" w:eastAsia="Times New Roman" w:hAnsi="Times New Roman" w:cs="Times New Roman"/>
          <w:b/>
          <w:sz w:val="24"/>
          <w:szCs w:val="24"/>
          <w:lang w:eastAsia="lt-LT"/>
        </w:rPr>
        <w:t>Santykių grindimas pagarba ir pasitikėjimu.</w:t>
      </w:r>
    </w:p>
    <w:p w:rsidR="00181F2A" w:rsidRPr="00181F2A" w:rsidRDefault="00181F2A" w:rsidP="00181F2A">
      <w:pPr>
        <w:pStyle w:val="Sraopastraipa"/>
        <w:numPr>
          <w:ilvl w:val="0"/>
          <w:numId w:val="25"/>
        </w:numPr>
        <w:spacing w:before="100" w:beforeAutospacing="1" w:after="100" w:afterAutospacing="1" w:line="240" w:lineRule="auto"/>
        <w:ind w:left="1418"/>
        <w:jc w:val="both"/>
        <w:rPr>
          <w:rFonts w:ascii="Times New Roman" w:eastAsia="Times New Roman" w:hAnsi="Times New Roman" w:cs="Times New Roman"/>
          <w:b/>
          <w:sz w:val="24"/>
          <w:szCs w:val="24"/>
          <w:lang w:eastAsia="lt-LT"/>
        </w:rPr>
      </w:pPr>
      <w:r w:rsidRPr="00181F2A">
        <w:rPr>
          <w:rFonts w:ascii="Times New Roman" w:hAnsi="Times New Roman" w:cs="Times New Roman"/>
          <w:sz w:val="24"/>
          <w:szCs w:val="24"/>
        </w:rPr>
        <w:t xml:space="preserve">Atlikto veiklos kokybės įsivertinimo rezultatai rodo, kad </w:t>
      </w:r>
      <w:r w:rsidRPr="00181F2A">
        <w:rPr>
          <w:rStyle w:val="Grietas"/>
          <w:rFonts w:ascii="Times New Roman" w:hAnsi="Times New Roman" w:cs="Times New Roman"/>
          <w:b w:val="0"/>
          <w:sz w:val="24"/>
          <w:szCs w:val="24"/>
        </w:rPr>
        <w:t>dauguma respondentų (84 %)</w:t>
      </w:r>
      <w:r w:rsidRPr="00181F2A">
        <w:rPr>
          <w:rFonts w:ascii="Times New Roman" w:hAnsi="Times New Roman" w:cs="Times New Roman"/>
          <w:sz w:val="24"/>
          <w:szCs w:val="24"/>
        </w:rPr>
        <w:t xml:space="preserve"> visiškai sutinka, jog Centre puoselėjami pagarba ir pasitikėjimu grįsti santykiai tarp ugdytinių, mokytojų ir vadovų. </w:t>
      </w:r>
      <w:r w:rsidRPr="00181F2A">
        <w:rPr>
          <w:rStyle w:val="Grietas"/>
          <w:rFonts w:ascii="Times New Roman" w:hAnsi="Times New Roman" w:cs="Times New Roman"/>
          <w:b w:val="0"/>
          <w:sz w:val="24"/>
          <w:szCs w:val="24"/>
        </w:rPr>
        <w:t>16 % respondentų šiam teiginiui pritaria iš dalies</w:t>
      </w:r>
      <w:r w:rsidRPr="00181F2A">
        <w:rPr>
          <w:rFonts w:ascii="Times New Roman" w:hAnsi="Times New Roman" w:cs="Times New Roman"/>
          <w:b/>
          <w:sz w:val="24"/>
          <w:szCs w:val="24"/>
        </w:rPr>
        <w:t>,</w:t>
      </w:r>
      <w:r w:rsidRPr="00181F2A">
        <w:rPr>
          <w:rFonts w:ascii="Times New Roman" w:hAnsi="Times New Roman" w:cs="Times New Roman"/>
          <w:sz w:val="24"/>
          <w:szCs w:val="24"/>
        </w:rPr>
        <w:t xml:space="preserve"> kas signalizuoja apie poreikį nuosekliai stiprinti šią sritį, užtikrinant dar platesnį įtraukimą.</w:t>
      </w:r>
      <w:r w:rsidR="00D57070" w:rsidRPr="00181F2A">
        <w:rPr>
          <w:rFonts w:ascii="Times New Roman" w:eastAsia="Times New Roman" w:hAnsi="Times New Roman" w:cs="Times New Roman"/>
          <w:sz w:val="24"/>
          <w:szCs w:val="24"/>
          <w:lang w:eastAsia="lt-LT"/>
        </w:rPr>
        <w:t xml:space="preserve"> </w:t>
      </w:r>
    </w:p>
    <w:p w:rsidR="00442D2D" w:rsidRPr="00181F2A" w:rsidRDefault="00181F2A" w:rsidP="00181F2A">
      <w:pPr>
        <w:pStyle w:val="Sraopastraipa"/>
        <w:numPr>
          <w:ilvl w:val="0"/>
          <w:numId w:val="25"/>
        </w:numPr>
        <w:spacing w:before="100" w:beforeAutospacing="1" w:after="100" w:afterAutospacing="1" w:line="240" w:lineRule="auto"/>
        <w:ind w:left="1418"/>
        <w:jc w:val="both"/>
        <w:rPr>
          <w:rFonts w:ascii="Times New Roman" w:eastAsia="Times New Roman" w:hAnsi="Times New Roman" w:cs="Times New Roman"/>
          <w:b/>
          <w:sz w:val="24"/>
          <w:szCs w:val="24"/>
          <w:lang w:eastAsia="lt-LT"/>
        </w:rPr>
      </w:pPr>
      <w:r w:rsidRPr="00181F2A">
        <w:rPr>
          <w:rFonts w:ascii="Times New Roman" w:hAnsi="Times New Roman" w:cs="Times New Roman"/>
          <w:sz w:val="24"/>
          <w:szCs w:val="24"/>
        </w:rPr>
        <w:t xml:space="preserve">Apibendrinant galima teigti, kad Centre dominuoja </w:t>
      </w:r>
      <w:proofErr w:type="spellStart"/>
      <w:r w:rsidRPr="00181F2A">
        <w:rPr>
          <w:rStyle w:val="Grietas"/>
          <w:rFonts w:ascii="Times New Roman" w:hAnsi="Times New Roman" w:cs="Times New Roman"/>
          <w:b w:val="0"/>
          <w:sz w:val="24"/>
          <w:szCs w:val="24"/>
        </w:rPr>
        <w:t>empatiška</w:t>
      </w:r>
      <w:proofErr w:type="spellEnd"/>
      <w:r w:rsidRPr="00181F2A">
        <w:rPr>
          <w:rStyle w:val="Grietas"/>
          <w:rFonts w:ascii="Times New Roman" w:hAnsi="Times New Roman" w:cs="Times New Roman"/>
          <w:b w:val="0"/>
          <w:sz w:val="24"/>
          <w:szCs w:val="24"/>
        </w:rPr>
        <w:t>, palanki ir bendradarbiavimu pagrįsta organizacinė kultūra</w:t>
      </w:r>
      <w:r w:rsidRPr="00181F2A">
        <w:rPr>
          <w:rFonts w:ascii="Times New Roman" w:hAnsi="Times New Roman" w:cs="Times New Roman"/>
          <w:b/>
          <w:sz w:val="24"/>
          <w:szCs w:val="24"/>
        </w:rPr>
        <w:t xml:space="preserve">, </w:t>
      </w:r>
      <w:r w:rsidRPr="00181F2A">
        <w:rPr>
          <w:rFonts w:ascii="Times New Roman" w:hAnsi="Times New Roman" w:cs="Times New Roman"/>
          <w:sz w:val="24"/>
          <w:szCs w:val="24"/>
        </w:rPr>
        <w:t>kuri sudaro sąlygas sklandžiam ugdymo procesui, efektyviai komunikacijai bei prisideda prie veiklos kokybės augimo ir teigiamo įstaigos įvaizdžio formavimo.</w:t>
      </w:r>
    </w:p>
    <w:p w:rsidR="00442D2D" w:rsidRDefault="00442D2D" w:rsidP="00442D2D">
      <w:pPr>
        <w:spacing w:before="100" w:beforeAutospacing="1" w:after="100" w:afterAutospacing="1" w:line="240" w:lineRule="auto"/>
        <w:rPr>
          <w:rFonts w:ascii="Times New Roman" w:eastAsia="Times New Roman" w:hAnsi="Times New Roman" w:cs="Times New Roman"/>
          <w:b/>
          <w:color w:val="FF0000"/>
          <w:sz w:val="24"/>
          <w:szCs w:val="24"/>
          <w:lang w:eastAsia="lt-LT"/>
        </w:rPr>
      </w:pPr>
    </w:p>
    <w:p w:rsidR="00442D2D" w:rsidRDefault="00442D2D" w:rsidP="00442D2D">
      <w:pPr>
        <w:spacing w:before="100" w:beforeAutospacing="1" w:after="100" w:afterAutospacing="1" w:line="240" w:lineRule="auto"/>
        <w:rPr>
          <w:rFonts w:ascii="Times New Roman" w:eastAsia="Times New Roman" w:hAnsi="Times New Roman" w:cs="Times New Roman"/>
          <w:b/>
          <w:color w:val="FF0000"/>
          <w:sz w:val="24"/>
          <w:szCs w:val="24"/>
          <w:lang w:eastAsia="lt-LT"/>
        </w:rPr>
      </w:pPr>
    </w:p>
    <w:p w:rsidR="00442D2D" w:rsidRPr="00442D2D" w:rsidRDefault="00442D2D" w:rsidP="00442D2D">
      <w:pPr>
        <w:spacing w:before="100" w:beforeAutospacing="1" w:after="100" w:afterAutospacing="1" w:line="240" w:lineRule="auto"/>
        <w:rPr>
          <w:rFonts w:ascii="Times New Roman" w:eastAsia="Times New Roman" w:hAnsi="Times New Roman" w:cs="Times New Roman"/>
          <w:b/>
          <w:color w:val="FF0000"/>
          <w:sz w:val="24"/>
          <w:szCs w:val="24"/>
          <w:lang w:eastAsia="lt-LT"/>
        </w:rPr>
      </w:pPr>
    </w:p>
    <w:p w:rsidR="00843A17" w:rsidRPr="00843A17" w:rsidRDefault="00843A17" w:rsidP="00843A17">
      <w:pPr>
        <w:spacing w:after="0" w:line="240" w:lineRule="auto"/>
        <w:rPr>
          <w:rFonts w:ascii="Times New Roman" w:eastAsia="Times New Roman" w:hAnsi="Times New Roman" w:cs="Times New Roman"/>
          <w:sz w:val="24"/>
          <w:szCs w:val="24"/>
          <w:lang w:eastAsia="lt-LT"/>
        </w:rPr>
      </w:pPr>
    </w:p>
    <w:p w:rsidR="008F298F" w:rsidRPr="008F298F" w:rsidRDefault="008F298F" w:rsidP="008F298F">
      <w:pPr>
        <w:spacing w:before="100" w:beforeAutospacing="1" w:after="100" w:afterAutospacing="1" w:line="240" w:lineRule="auto"/>
        <w:rPr>
          <w:rFonts w:ascii="Times New Roman" w:eastAsia="Times New Roman" w:hAnsi="Times New Roman" w:cs="Times New Roman"/>
          <w:sz w:val="24"/>
          <w:szCs w:val="24"/>
          <w:lang w:eastAsia="lt-LT"/>
        </w:rPr>
      </w:pPr>
    </w:p>
    <w:sectPr w:rsidR="008F298F" w:rsidRPr="008F298F">
      <w:headerReference w:type="default" r:id="rId3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90F" w:rsidRDefault="0070190F" w:rsidP="00AB5379">
      <w:pPr>
        <w:spacing w:after="0" w:line="240" w:lineRule="auto"/>
      </w:pPr>
      <w:r>
        <w:separator/>
      </w:r>
    </w:p>
  </w:endnote>
  <w:endnote w:type="continuationSeparator" w:id="0">
    <w:p w:rsidR="0070190F" w:rsidRDefault="0070190F" w:rsidP="00AB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90F" w:rsidRDefault="0070190F" w:rsidP="00AB5379">
      <w:pPr>
        <w:spacing w:after="0" w:line="240" w:lineRule="auto"/>
      </w:pPr>
      <w:r>
        <w:separator/>
      </w:r>
    </w:p>
  </w:footnote>
  <w:footnote w:type="continuationSeparator" w:id="0">
    <w:p w:rsidR="0070190F" w:rsidRDefault="0070190F" w:rsidP="00AB5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79" w:rsidRDefault="00AB5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BA7"/>
    <w:multiLevelType w:val="multilevel"/>
    <w:tmpl w:val="9D26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398"/>
    <w:multiLevelType w:val="multilevel"/>
    <w:tmpl w:val="C3C6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67407"/>
    <w:multiLevelType w:val="multilevel"/>
    <w:tmpl w:val="22B2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B34DF"/>
    <w:multiLevelType w:val="multilevel"/>
    <w:tmpl w:val="16089E9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F19B2"/>
    <w:multiLevelType w:val="multilevel"/>
    <w:tmpl w:val="DB585006"/>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62C3F"/>
    <w:multiLevelType w:val="multilevel"/>
    <w:tmpl w:val="5BF2B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A41AA"/>
    <w:multiLevelType w:val="multilevel"/>
    <w:tmpl w:val="CD606296"/>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71C09"/>
    <w:multiLevelType w:val="hybridMultilevel"/>
    <w:tmpl w:val="7A86CC0A"/>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1E6B38EE"/>
    <w:multiLevelType w:val="multilevel"/>
    <w:tmpl w:val="9B50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D71FB"/>
    <w:multiLevelType w:val="multilevel"/>
    <w:tmpl w:val="FE1C4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F2095"/>
    <w:multiLevelType w:val="multilevel"/>
    <w:tmpl w:val="4F40CA1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2349E"/>
    <w:multiLevelType w:val="multilevel"/>
    <w:tmpl w:val="B7F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14692"/>
    <w:multiLevelType w:val="multilevel"/>
    <w:tmpl w:val="40B23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97597"/>
    <w:multiLevelType w:val="multilevel"/>
    <w:tmpl w:val="0748AA5E"/>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237256"/>
    <w:multiLevelType w:val="multilevel"/>
    <w:tmpl w:val="5BBA8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464FE"/>
    <w:multiLevelType w:val="hybridMultilevel"/>
    <w:tmpl w:val="AD844EA4"/>
    <w:lvl w:ilvl="0" w:tplc="04270003">
      <w:start w:val="1"/>
      <w:numFmt w:val="bullet"/>
      <w:lvlText w:val="o"/>
      <w:lvlJc w:val="left"/>
      <w:pPr>
        <w:ind w:left="2010" w:hanging="360"/>
      </w:pPr>
      <w:rPr>
        <w:rFonts w:ascii="Courier New" w:hAnsi="Courier New" w:cs="Courier New"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6" w15:restartNumberingAfterBreak="0">
    <w:nsid w:val="46E50A74"/>
    <w:multiLevelType w:val="multilevel"/>
    <w:tmpl w:val="551C6F0C"/>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90452F"/>
    <w:multiLevelType w:val="multilevel"/>
    <w:tmpl w:val="E3E0AD9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AF07D0"/>
    <w:multiLevelType w:val="hybridMultilevel"/>
    <w:tmpl w:val="81A4F0AC"/>
    <w:lvl w:ilvl="0" w:tplc="04270003">
      <w:start w:val="1"/>
      <w:numFmt w:val="bullet"/>
      <w:lvlText w:val="o"/>
      <w:lvlJc w:val="left"/>
      <w:pPr>
        <w:ind w:left="2016" w:hanging="360"/>
      </w:pPr>
      <w:rPr>
        <w:rFonts w:ascii="Courier New" w:hAnsi="Courier New" w:cs="Courier New"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9" w15:restartNumberingAfterBreak="0">
    <w:nsid w:val="54DB2FC5"/>
    <w:multiLevelType w:val="multilevel"/>
    <w:tmpl w:val="A71C5AD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62284"/>
    <w:multiLevelType w:val="multilevel"/>
    <w:tmpl w:val="BC40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B44EC"/>
    <w:multiLevelType w:val="multilevel"/>
    <w:tmpl w:val="B3565BC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6376D3"/>
    <w:multiLevelType w:val="multilevel"/>
    <w:tmpl w:val="B9CE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E7313"/>
    <w:multiLevelType w:val="multilevel"/>
    <w:tmpl w:val="D67E4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4910D4"/>
    <w:multiLevelType w:val="multilevel"/>
    <w:tmpl w:val="7FF2D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E4835"/>
    <w:multiLevelType w:val="multilevel"/>
    <w:tmpl w:val="CF50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600F8"/>
    <w:multiLevelType w:val="multilevel"/>
    <w:tmpl w:val="D70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F21D1F"/>
    <w:multiLevelType w:val="multilevel"/>
    <w:tmpl w:val="DE3C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A90A2C"/>
    <w:multiLevelType w:val="hybridMultilevel"/>
    <w:tmpl w:val="C4880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887C73"/>
    <w:multiLevelType w:val="multilevel"/>
    <w:tmpl w:val="196A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0"/>
  </w:num>
  <w:num w:numId="3">
    <w:abstractNumId w:val="3"/>
  </w:num>
  <w:num w:numId="4">
    <w:abstractNumId w:val="4"/>
  </w:num>
  <w:num w:numId="5">
    <w:abstractNumId w:val="16"/>
  </w:num>
  <w:num w:numId="6">
    <w:abstractNumId w:val="9"/>
  </w:num>
  <w:num w:numId="7">
    <w:abstractNumId w:val="19"/>
  </w:num>
  <w:num w:numId="8">
    <w:abstractNumId w:val="17"/>
  </w:num>
  <w:num w:numId="9">
    <w:abstractNumId w:val="21"/>
  </w:num>
  <w:num w:numId="10">
    <w:abstractNumId w:val="6"/>
  </w:num>
  <w:num w:numId="11">
    <w:abstractNumId w:val="13"/>
  </w:num>
  <w:num w:numId="12">
    <w:abstractNumId w:val="26"/>
  </w:num>
  <w:num w:numId="13">
    <w:abstractNumId w:val="1"/>
  </w:num>
  <w:num w:numId="14">
    <w:abstractNumId w:val="2"/>
  </w:num>
  <w:num w:numId="15">
    <w:abstractNumId w:val="8"/>
  </w:num>
  <w:num w:numId="16">
    <w:abstractNumId w:val="11"/>
  </w:num>
  <w:num w:numId="17">
    <w:abstractNumId w:val="24"/>
  </w:num>
  <w:num w:numId="18">
    <w:abstractNumId w:val="12"/>
  </w:num>
  <w:num w:numId="19">
    <w:abstractNumId w:val="14"/>
  </w:num>
  <w:num w:numId="20">
    <w:abstractNumId w:val="0"/>
  </w:num>
  <w:num w:numId="21">
    <w:abstractNumId w:val="5"/>
  </w:num>
  <w:num w:numId="22">
    <w:abstractNumId w:val="28"/>
  </w:num>
  <w:num w:numId="23">
    <w:abstractNumId w:val="15"/>
  </w:num>
  <w:num w:numId="24">
    <w:abstractNumId w:val="7"/>
  </w:num>
  <w:num w:numId="25">
    <w:abstractNumId w:val="18"/>
  </w:num>
  <w:num w:numId="26">
    <w:abstractNumId w:val="29"/>
  </w:num>
  <w:num w:numId="27">
    <w:abstractNumId w:val="27"/>
  </w:num>
  <w:num w:numId="28">
    <w:abstractNumId w:val="20"/>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0B"/>
    <w:rsid w:val="00006231"/>
    <w:rsid w:val="00030837"/>
    <w:rsid w:val="00042E40"/>
    <w:rsid w:val="0009407D"/>
    <w:rsid w:val="000A0C75"/>
    <w:rsid w:val="000A1B7C"/>
    <w:rsid w:val="0011263F"/>
    <w:rsid w:val="00125D23"/>
    <w:rsid w:val="00180225"/>
    <w:rsid w:val="00181F2A"/>
    <w:rsid w:val="001C2168"/>
    <w:rsid w:val="00242605"/>
    <w:rsid w:val="002A47A2"/>
    <w:rsid w:val="002B34B7"/>
    <w:rsid w:val="0030248C"/>
    <w:rsid w:val="00303C5B"/>
    <w:rsid w:val="00304252"/>
    <w:rsid w:val="003221EE"/>
    <w:rsid w:val="00327737"/>
    <w:rsid w:val="00331CFA"/>
    <w:rsid w:val="00391DCE"/>
    <w:rsid w:val="003A08E7"/>
    <w:rsid w:val="003B4D11"/>
    <w:rsid w:val="003D4902"/>
    <w:rsid w:val="004009EC"/>
    <w:rsid w:val="00442D2D"/>
    <w:rsid w:val="00447DC1"/>
    <w:rsid w:val="00495B55"/>
    <w:rsid w:val="004B1006"/>
    <w:rsid w:val="00561BAF"/>
    <w:rsid w:val="00562E25"/>
    <w:rsid w:val="00595133"/>
    <w:rsid w:val="005E774F"/>
    <w:rsid w:val="00621445"/>
    <w:rsid w:val="00633880"/>
    <w:rsid w:val="0064582A"/>
    <w:rsid w:val="0070190F"/>
    <w:rsid w:val="0073467F"/>
    <w:rsid w:val="00763214"/>
    <w:rsid w:val="0077241E"/>
    <w:rsid w:val="0079361E"/>
    <w:rsid w:val="007D2718"/>
    <w:rsid w:val="007D5581"/>
    <w:rsid w:val="007E2ABB"/>
    <w:rsid w:val="00811C52"/>
    <w:rsid w:val="00833389"/>
    <w:rsid w:val="00837E68"/>
    <w:rsid w:val="00843A17"/>
    <w:rsid w:val="00870FCD"/>
    <w:rsid w:val="00892028"/>
    <w:rsid w:val="0089435B"/>
    <w:rsid w:val="008D0A6D"/>
    <w:rsid w:val="008F298F"/>
    <w:rsid w:val="00907FA0"/>
    <w:rsid w:val="009657E7"/>
    <w:rsid w:val="009C2DFE"/>
    <w:rsid w:val="00A41EF8"/>
    <w:rsid w:val="00A64446"/>
    <w:rsid w:val="00AB5379"/>
    <w:rsid w:val="00AF567C"/>
    <w:rsid w:val="00B0530B"/>
    <w:rsid w:val="00B22136"/>
    <w:rsid w:val="00C53F81"/>
    <w:rsid w:val="00C932E5"/>
    <w:rsid w:val="00CA7AFB"/>
    <w:rsid w:val="00D57070"/>
    <w:rsid w:val="00D93635"/>
    <w:rsid w:val="00DF4F72"/>
    <w:rsid w:val="00DF7D65"/>
    <w:rsid w:val="00E1030A"/>
    <w:rsid w:val="00E54112"/>
    <w:rsid w:val="00EF64A2"/>
    <w:rsid w:val="00F65288"/>
    <w:rsid w:val="00FC27E2"/>
    <w:rsid w:val="00FD5070"/>
    <w:rsid w:val="00FF1B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FC35"/>
  <w15:chartTrackingRefBased/>
  <w15:docId w15:val="{F0495D54-0185-4AC4-9E36-7A94F670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E541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2A47A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2A47A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A47A2"/>
    <w:rPr>
      <w:b/>
      <w:bCs/>
    </w:rPr>
  </w:style>
  <w:style w:type="character" w:customStyle="1" w:styleId="Antrat3Diagrama">
    <w:name w:val="Antraštė 3 Diagrama"/>
    <w:basedOn w:val="Numatytasispastraiposriftas"/>
    <w:link w:val="Antrat3"/>
    <w:uiPriority w:val="9"/>
    <w:rsid w:val="002A47A2"/>
    <w:rPr>
      <w:rFonts w:ascii="Times New Roman" w:eastAsia="Times New Roman" w:hAnsi="Times New Roman" w:cs="Times New Roman"/>
      <w:b/>
      <w:bCs/>
      <w:sz w:val="27"/>
      <w:szCs w:val="27"/>
      <w:lang w:eastAsia="lt-LT"/>
    </w:rPr>
  </w:style>
  <w:style w:type="paragraph" w:styleId="Sraopastraipa">
    <w:name w:val="List Paragraph"/>
    <w:basedOn w:val="prastasis"/>
    <w:uiPriority w:val="34"/>
    <w:qFormat/>
    <w:rsid w:val="00833389"/>
    <w:pPr>
      <w:ind w:left="720"/>
      <w:contextualSpacing/>
    </w:pPr>
  </w:style>
  <w:style w:type="paragraph" w:styleId="Debesliotekstas">
    <w:name w:val="Balloon Text"/>
    <w:basedOn w:val="prastasis"/>
    <w:link w:val="DebesliotekstasDiagrama"/>
    <w:uiPriority w:val="99"/>
    <w:semiHidden/>
    <w:unhideWhenUsed/>
    <w:rsid w:val="008F29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298F"/>
    <w:rPr>
      <w:rFonts w:ascii="Segoe UI" w:hAnsi="Segoe UI" w:cs="Segoe UI"/>
      <w:sz w:val="18"/>
      <w:szCs w:val="18"/>
    </w:rPr>
  </w:style>
  <w:style w:type="character" w:customStyle="1" w:styleId="Antrat2Diagrama">
    <w:name w:val="Antraštė 2 Diagrama"/>
    <w:basedOn w:val="Numatytasispastraiposriftas"/>
    <w:link w:val="Antrat2"/>
    <w:uiPriority w:val="9"/>
    <w:semiHidden/>
    <w:rsid w:val="00E54112"/>
    <w:rPr>
      <w:rFonts w:asciiTheme="majorHAnsi" w:eastAsiaTheme="majorEastAsia" w:hAnsiTheme="majorHAnsi" w:cstheme="majorBidi"/>
      <w:color w:val="2F5496" w:themeColor="accent1" w:themeShade="BF"/>
      <w:sz w:val="26"/>
      <w:szCs w:val="26"/>
    </w:rPr>
  </w:style>
  <w:style w:type="paragraph" w:styleId="Antrats">
    <w:name w:val="header"/>
    <w:basedOn w:val="prastasis"/>
    <w:link w:val="AntratsDiagrama"/>
    <w:uiPriority w:val="99"/>
    <w:unhideWhenUsed/>
    <w:rsid w:val="00AB537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B5379"/>
  </w:style>
  <w:style w:type="paragraph" w:styleId="Porat">
    <w:name w:val="footer"/>
    <w:basedOn w:val="prastasis"/>
    <w:link w:val="PoratDiagrama"/>
    <w:uiPriority w:val="99"/>
    <w:unhideWhenUsed/>
    <w:rsid w:val="00AB537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B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8477">
      <w:bodyDiv w:val="1"/>
      <w:marLeft w:val="0"/>
      <w:marRight w:val="0"/>
      <w:marTop w:val="0"/>
      <w:marBottom w:val="0"/>
      <w:divBdr>
        <w:top w:val="none" w:sz="0" w:space="0" w:color="auto"/>
        <w:left w:val="none" w:sz="0" w:space="0" w:color="auto"/>
        <w:bottom w:val="none" w:sz="0" w:space="0" w:color="auto"/>
        <w:right w:val="none" w:sz="0" w:space="0" w:color="auto"/>
      </w:divBdr>
      <w:divsChild>
        <w:div w:id="1505167457">
          <w:marLeft w:val="0"/>
          <w:marRight w:val="0"/>
          <w:marTop w:val="0"/>
          <w:marBottom w:val="0"/>
          <w:divBdr>
            <w:top w:val="none" w:sz="0" w:space="0" w:color="auto"/>
            <w:left w:val="none" w:sz="0" w:space="0" w:color="auto"/>
            <w:bottom w:val="none" w:sz="0" w:space="0" w:color="auto"/>
            <w:right w:val="none" w:sz="0" w:space="0" w:color="auto"/>
          </w:divBdr>
          <w:divsChild>
            <w:div w:id="1317959297">
              <w:marLeft w:val="0"/>
              <w:marRight w:val="0"/>
              <w:marTop w:val="0"/>
              <w:marBottom w:val="0"/>
              <w:divBdr>
                <w:top w:val="none" w:sz="0" w:space="0" w:color="auto"/>
                <w:left w:val="none" w:sz="0" w:space="0" w:color="auto"/>
                <w:bottom w:val="none" w:sz="0" w:space="0" w:color="auto"/>
                <w:right w:val="none" w:sz="0" w:space="0" w:color="auto"/>
              </w:divBdr>
              <w:divsChild>
                <w:div w:id="1812401672">
                  <w:marLeft w:val="0"/>
                  <w:marRight w:val="0"/>
                  <w:marTop w:val="0"/>
                  <w:marBottom w:val="0"/>
                  <w:divBdr>
                    <w:top w:val="none" w:sz="0" w:space="0" w:color="auto"/>
                    <w:left w:val="none" w:sz="0" w:space="0" w:color="auto"/>
                    <w:bottom w:val="none" w:sz="0" w:space="0" w:color="auto"/>
                    <w:right w:val="none" w:sz="0" w:space="0" w:color="auto"/>
                  </w:divBdr>
                  <w:divsChild>
                    <w:div w:id="1556158275">
                      <w:marLeft w:val="0"/>
                      <w:marRight w:val="0"/>
                      <w:marTop w:val="0"/>
                      <w:marBottom w:val="0"/>
                      <w:divBdr>
                        <w:top w:val="none" w:sz="0" w:space="0" w:color="auto"/>
                        <w:left w:val="none" w:sz="0" w:space="0" w:color="auto"/>
                        <w:bottom w:val="none" w:sz="0" w:space="0" w:color="auto"/>
                        <w:right w:val="none" w:sz="0" w:space="0" w:color="auto"/>
                      </w:divBdr>
                      <w:divsChild>
                        <w:div w:id="1480027680">
                          <w:marLeft w:val="0"/>
                          <w:marRight w:val="0"/>
                          <w:marTop w:val="0"/>
                          <w:marBottom w:val="0"/>
                          <w:divBdr>
                            <w:top w:val="none" w:sz="0" w:space="0" w:color="auto"/>
                            <w:left w:val="none" w:sz="0" w:space="0" w:color="auto"/>
                            <w:bottom w:val="none" w:sz="0" w:space="0" w:color="auto"/>
                            <w:right w:val="none" w:sz="0" w:space="0" w:color="auto"/>
                          </w:divBdr>
                          <w:divsChild>
                            <w:div w:id="854655172">
                              <w:marLeft w:val="0"/>
                              <w:marRight w:val="0"/>
                              <w:marTop w:val="0"/>
                              <w:marBottom w:val="0"/>
                              <w:divBdr>
                                <w:top w:val="none" w:sz="0" w:space="0" w:color="auto"/>
                                <w:left w:val="none" w:sz="0" w:space="0" w:color="auto"/>
                                <w:bottom w:val="none" w:sz="0" w:space="0" w:color="auto"/>
                                <w:right w:val="none" w:sz="0" w:space="0" w:color="auto"/>
                              </w:divBdr>
                              <w:divsChild>
                                <w:div w:id="237253276">
                                  <w:marLeft w:val="0"/>
                                  <w:marRight w:val="0"/>
                                  <w:marTop w:val="0"/>
                                  <w:marBottom w:val="0"/>
                                  <w:divBdr>
                                    <w:top w:val="none" w:sz="0" w:space="0" w:color="auto"/>
                                    <w:left w:val="none" w:sz="0" w:space="0" w:color="auto"/>
                                    <w:bottom w:val="none" w:sz="0" w:space="0" w:color="auto"/>
                                    <w:right w:val="none" w:sz="0" w:space="0" w:color="auto"/>
                                  </w:divBdr>
                                  <w:divsChild>
                                    <w:div w:id="1054236792">
                                      <w:marLeft w:val="0"/>
                                      <w:marRight w:val="0"/>
                                      <w:marTop w:val="0"/>
                                      <w:marBottom w:val="0"/>
                                      <w:divBdr>
                                        <w:top w:val="none" w:sz="0" w:space="0" w:color="auto"/>
                                        <w:left w:val="none" w:sz="0" w:space="0" w:color="auto"/>
                                        <w:bottom w:val="none" w:sz="0" w:space="0" w:color="auto"/>
                                        <w:right w:val="none" w:sz="0" w:space="0" w:color="auto"/>
                                      </w:divBdr>
                                      <w:divsChild>
                                        <w:div w:id="680743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878804">
      <w:bodyDiv w:val="1"/>
      <w:marLeft w:val="0"/>
      <w:marRight w:val="0"/>
      <w:marTop w:val="0"/>
      <w:marBottom w:val="0"/>
      <w:divBdr>
        <w:top w:val="none" w:sz="0" w:space="0" w:color="auto"/>
        <w:left w:val="none" w:sz="0" w:space="0" w:color="auto"/>
        <w:bottom w:val="none" w:sz="0" w:space="0" w:color="auto"/>
        <w:right w:val="none" w:sz="0" w:space="0" w:color="auto"/>
      </w:divBdr>
      <w:divsChild>
        <w:div w:id="658964684">
          <w:marLeft w:val="0"/>
          <w:marRight w:val="0"/>
          <w:marTop w:val="0"/>
          <w:marBottom w:val="0"/>
          <w:divBdr>
            <w:top w:val="none" w:sz="0" w:space="0" w:color="auto"/>
            <w:left w:val="none" w:sz="0" w:space="0" w:color="auto"/>
            <w:bottom w:val="none" w:sz="0" w:space="0" w:color="auto"/>
            <w:right w:val="none" w:sz="0" w:space="0" w:color="auto"/>
          </w:divBdr>
          <w:divsChild>
            <w:div w:id="1436366502">
              <w:marLeft w:val="0"/>
              <w:marRight w:val="0"/>
              <w:marTop w:val="0"/>
              <w:marBottom w:val="0"/>
              <w:divBdr>
                <w:top w:val="none" w:sz="0" w:space="0" w:color="auto"/>
                <w:left w:val="none" w:sz="0" w:space="0" w:color="auto"/>
                <w:bottom w:val="none" w:sz="0" w:space="0" w:color="auto"/>
                <w:right w:val="none" w:sz="0" w:space="0" w:color="auto"/>
              </w:divBdr>
              <w:divsChild>
                <w:div w:id="115878503">
                  <w:marLeft w:val="0"/>
                  <w:marRight w:val="0"/>
                  <w:marTop w:val="0"/>
                  <w:marBottom w:val="0"/>
                  <w:divBdr>
                    <w:top w:val="none" w:sz="0" w:space="0" w:color="auto"/>
                    <w:left w:val="none" w:sz="0" w:space="0" w:color="auto"/>
                    <w:bottom w:val="none" w:sz="0" w:space="0" w:color="auto"/>
                    <w:right w:val="none" w:sz="0" w:space="0" w:color="auto"/>
                  </w:divBdr>
                  <w:divsChild>
                    <w:div w:id="1316060109">
                      <w:marLeft w:val="0"/>
                      <w:marRight w:val="0"/>
                      <w:marTop w:val="0"/>
                      <w:marBottom w:val="0"/>
                      <w:divBdr>
                        <w:top w:val="none" w:sz="0" w:space="0" w:color="auto"/>
                        <w:left w:val="none" w:sz="0" w:space="0" w:color="auto"/>
                        <w:bottom w:val="none" w:sz="0" w:space="0" w:color="auto"/>
                        <w:right w:val="none" w:sz="0" w:space="0" w:color="auto"/>
                      </w:divBdr>
                      <w:divsChild>
                        <w:div w:id="1703826210">
                          <w:marLeft w:val="0"/>
                          <w:marRight w:val="0"/>
                          <w:marTop w:val="0"/>
                          <w:marBottom w:val="0"/>
                          <w:divBdr>
                            <w:top w:val="none" w:sz="0" w:space="0" w:color="auto"/>
                            <w:left w:val="none" w:sz="0" w:space="0" w:color="auto"/>
                            <w:bottom w:val="none" w:sz="0" w:space="0" w:color="auto"/>
                            <w:right w:val="none" w:sz="0" w:space="0" w:color="auto"/>
                          </w:divBdr>
                          <w:divsChild>
                            <w:div w:id="1096443974">
                              <w:marLeft w:val="0"/>
                              <w:marRight w:val="0"/>
                              <w:marTop w:val="0"/>
                              <w:marBottom w:val="0"/>
                              <w:divBdr>
                                <w:top w:val="none" w:sz="0" w:space="0" w:color="auto"/>
                                <w:left w:val="none" w:sz="0" w:space="0" w:color="auto"/>
                                <w:bottom w:val="none" w:sz="0" w:space="0" w:color="auto"/>
                                <w:right w:val="none" w:sz="0" w:space="0" w:color="auto"/>
                              </w:divBdr>
                              <w:divsChild>
                                <w:div w:id="792137087">
                                  <w:marLeft w:val="0"/>
                                  <w:marRight w:val="0"/>
                                  <w:marTop w:val="0"/>
                                  <w:marBottom w:val="0"/>
                                  <w:divBdr>
                                    <w:top w:val="none" w:sz="0" w:space="0" w:color="auto"/>
                                    <w:left w:val="none" w:sz="0" w:space="0" w:color="auto"/>
                                    <w:bottom w:val="none" w:sz="0" w:space="0" w:color="auto"/>
                                    <w:right w:val="none" w:sz="0" w:space="0" w:color="auto"/>
                                  </w:divBdr>
                                  <w:divsChild>
                                    <w:div w:id="1344017647">
                                      <w:marLeft w:val="0"/>
                                      <w:marRight w:val="0"/>
                                      <w:marTop w:val="0"/>
                                      <w:marBottom w:val="0"/>
                                      <w:divBdr>
                                        <w:top w:val="none" w:sz="0" w:space="0" w:color="auto"/>
                                        <w:left w:val="none" w:sz="0" w:space="0" w:color="auto"/>
                                        <w:bottom w:val="none" w:sz="0" w:space="0" w:color="auto"/>
                                        <w:right w:val="none" w:sz="0" w:space="0" w:color="auto"/>
                                      </w:divBdr>
                                      <w:divsChild>
                                        <w:div w:id="1439374403">
                                          <w:marLeft w:val="0"/>
                                          <w:marRight w:val="0"/>
                                          <w:marTop w:val="0"/>
                                          <w:marBottom w:val="0"/>
                                          <w:divBdr>
                                            <w:top w:val="none" w:sz="0" w:space="0" w:color="auto"/>
                                            <w:left w:val="none" w:sz="0" w:space="0" w:color="auto"/>
                                            <w:bottom w:val="none" w:sz="0" w:space="0" w:color="auto"/>
                                            <w:right w:val="none" w:sz="0" w:space="0" w:color="auto"/>
                                          </w:divBdr>
                                          <w:divsChild>
                                            <w:div w:id="1800953861">
                                              <w:marLeft w:val="0"/>
                                              <w:marRight w:val="0"/>
                                              <w:marTop w:val="0"/>
                                              <w:marBottom w:val="0"/>
                                              <w:divBdr>
                                                <w:top w:val="none" w:sz="0" w:space="0" w:color="auto"/>
                                                <w:left w:val="none" w:sz="0" w:space="0" w:color="auto"/>
                                                <w:bottom w:val="none" w:sz="0" w:space="0" w:color="auto"/>
                                                <w:right w:val="none" w:sz="0" w:space="0" w:color="auto"/>
                                              </w:divBdr>
                                              <w:divsChild>
                                                <w:div w:id="957030011">
                                                  <w:marLeft w:val="0"/>
                                                  <w:marRight w:val="0"/>
                                                  <w:marTop w:val="0"/>
                                                  <w:marBottom w:val="0"/>
                                                  <w:divBdr>
                                                    <w:top w:val="none" w:sz="0" w:space="0" w:color="auto"/>
                                                    <w:left w:val="none" w:sz="0" w:space="0" w:color="auto"/>
                                                    <w:bottom w:val="none" w:sz="0" w:space="0" w:color="auto"/>
                                                    <w:right w:val="none" w:sz="0" w:space="0" w:color="auto"/>
                                                  </w:divBdr>
                                                  <w:divsChild>
                                                    <w:div w:id="827983173">
                                                      <w:marLeft w:val="0"/>
                                                      <w:marRight w:val="0"/>
                                                      <w:marTop w:val="0"/>
                                                      <w:marBottom w:val="0"/>
                                                      <w:divBdr>
                                                        <w:top w:val="none" w:sz="0" w:space="0" w:color="auto"/>
                                                        <w:left w:val="none" w:sz="0" w:space="0" w:color="auto"/>
                                                        <w:bottom w:val="none" w:sz="0" w:space="0" w:color="auto"/>
                                                        <w:right w:val="none" w:sz="0" w:space="0" w:color="auto"/>
                                                      </w:divBdr>
                                                      <w:divsChild>
                                                        <w:div w:id="1794710554">
                                                          <w:marLeft w:val="0"/>
                                                          <w:marRight w:val="0"/>
                                                          <w:marTop w:val="0"/>
                                                          <w:marBottom w:val="0"/>
                                                          <w:divBdr>
                                                            <w:top w:val="none" w:sz="0" w:space="0" w:color="auto"/>
                                                            <w:left w:val="none" w:sz="0" w:space="0" w:color="auto"/>
                                                            <w:bottom w:val="none" w:sz="0" w:space="0" w:color="auto"/>
                                                            <w:right w:val="none" w:sz="0" w:space="0" w:color="auto"/>
                                                          </w:divBdr>
                                                          <w:divsChild>
                                                            <w:div w:id="2067216257">
                                                              <w:marLeft w:val="0"/>
                                                              <w:marRight w:val="0"/>
                                                              <w:marTop w:val="0"/>
                                                              <w:marBottom w:val="0"/>
                                                              <w:divBdr>
                                                                <w:top w:val="none" w:sz="0" w:space="0" w:color="auto"/>
                                                                <w:left w:val="none" w:sz="0" w:space="0" w:color="auto"/>
                                                                <w:bottom w:val="none" w:sz="0" w:space="0" w:color="auto"/>
                                                                <w:right w:val="none" w:sz="0" w:space="0" w:color="auto"/>
                                                              </w:divBdr>
                                                              <w:divsChild>
                                                                <w:div w:id="274798270">
                                                                  <w:marLeft w:val="0"/>
                                                                  <w:marRight w:val="0"/>
                                                                  <w:marTop w:val="0"/>
                                                                  <w:marBottom w:val="0"/>
                                                                  <w:divBdr>
                                                                    <w:top w:val="none" w:sz="0" w:space="0" w:color="auto"/>
                                                                    <w:left w:val="none" w:sz="0" w:space="0" w:color="auto"/>
                                                                    <w:bottom w:val="none" w:sz="0" w:space="0" w:color="auto"/>
                                                                    <w:right w:val="none" w:sz="0" w:space="0" w:color="auto"/>
                                                                  </w:divBdr>
                                                                  <w:divsChild>
                                                                    <w:div w:id="1076319495">
                                                                      <w:marLeft w:val="0"/>
                                                                      <w:marRight w:val="0"/>
                                                                      <w:marTop w:val="0"/>
                                                                      <w:marBottom w:val="0"/>
                                                                      <w:divBdr>
                                                                        <w:top w:val="none" w:sz="0" w:space="0" w:color="auto"/>
                                                                        <w:left w:val="none" w:sz="0" w:space="0" w:color="auto"/>
                                                                        <w:bottom w:val="none" w:sz="0" w:space="0" w:color="auto"/>
                                                                        <w:right w:val="none" w:sz="0" w:space="0" w:color="auto"/>
                                                                      </w:divBdr>
                                                                      <w:divsChild>
                                                                        <w:div w:id="2024889802">
                                                                          <w:marLeft w:val="0"/>
                                                                          <w:marRight w:val="0"/>
                                                                          <w:marTop w:val="0"/>
                                                                          <w:marBottom w:val="0"/>
                                                                          <w:divBdr>
                                                                            <w:top w:val="none" w:sz="0" w:space="0" w:color="auto"/>
                                                                            <w:left w:val="none" w:sz="0" w:space="0" w:color="auto"/>
                                                                            <w:bottom w:val="none" w:sz="0" w:space="0" w:color="auto"/>
                                                                            <w:right w:val="none" w:sz="0" w:space="0" w:color="auto"/>
                                                                          </w:divBdr>
                                                                          <w:divsChild>
                                                                            <w:div w:id="481040349">
                                                                              <w:marLeft w:val="0"/>
                                                                              <w:marRight w:val="0"/>
                                                                              <w:marTop w:val="0"/>
                                                                              <w:marBottom w:val="0"/>
                                                                              <w:divBdr>
                                                                                <w:top w:val="none" w:sz="0" w:space="0" w:color="auto"/>
                                                                                <w:left w:val="none" w:sz="0" w:space="0" w:color="auto"/>
                                                                                <w:bottom w:val="none" w:sz="0" w:space="0" w:color="auto"/>
                                                                                <w:right w:val="none" w:sz="0" w:space="0" w:color="auto"/>
                                                                              </w:divBdr>
                                                                              <w:divsChild>
                                                                                <w:div w:id="400450738">
                                                                                  <w:marLeft w:val="0"/>
                                                                                  <w:marRight w:val="0"/>
                                                                                  <w:marTop w:val="0"/>
                                                                                  <w:marBottom w:val="0"/>
                                                                                  <w:divBdr>
                                                                                    <w:top w:val="none" w:sz="0" w:space="0" w:color="auto"/>
                                                                                    <w:left w:val="none" w:sz="0" w:space="0" w:color="auto"/>
                                                                                    <w:bottom w:val="none" w:sz="0" w:space="0" w:color="auto"/>
                                                                                    <w:right w:val="none" w:sz="0" w:space="0" w:color="auto"/>
                                                                                  </w:divBdr>
                                                                                  <w:divsChild>
                                                                                    <w:div w:id="1601256032">
                                                                                      <w:marLeft w:val="0"/>
                                                                                      <w:marRight w:val="0"/>
                                                                                      <w:marTop w:val="0"/>
                                                                                      <w:marBottom w:val="0"/>
                                                                                      <w:divBdr>
                                                                                        <w:top w:val="none" w:sz="0" w:space="0" w:color="auto"/>
                                                                                        <w:left w:val="none" w:sz="0" w:space="0" w:color="auto"/>
                                                                                        <w:bottom w:val="none" w:sz="0" w:space="0" w:color="auto"/>
                                                                                        <w:right w:val="none" w:sz="0" w:space="0" w:color="auto"/>
                                                                                      </w:divBdr>
                                                                                      <w:divsChild>
                                                                                        <w:div w:id="1634676662">
                                                                                          <w:marLeft w:val="0"/>
                                                                                          <w:marRight w:val="0"/>
                                                                                          <w:marTop w:val="0"/>
                                                                                          <w:marBottom w:val="0"/>
                                                                                          <w:divBdr>
                                                                                            <w:top w:val="none" w:sz="0" w:space="0" w:color="auto"/>
                                                                                            <w:left w:val="none" w:sz="0" w:space="0" w:color="auto"/>
                                                                                            <w:bottom w:val="none" w:sz="0" w:space="0" w:color="auto"/>
                                                                                            <w:right w:val="none" w:sz="0" w:space="0" w:color="auto"/>
                                                                                          </w:divBdr>
                                                                                          <w:divsChild>
                                                                                            <w:div w:id="252318363">
                                                                                              <w:marLeft w:val="0"/>
                                                                                              <w:marRight w:val="0"/>
                                                                                              <w:marTop w:val="0"/>
                                                                                              <w:marBottom w:val="0"/>
                                                                                              <w:divBdr>
                                                                                                <w:top w:val="none" w:sz="0" w:space="0" w:color="auto"/>
                                                                                                <w:left w:val="none" w:sz="0" w:space="0" w:color="auto"/>
                                                                                                <w:bottom w:val="none" w:sz="0" w:space="0" w:color="auto"/>
                                                                                                <w:right w:val="none" w:sz="0" w:space="0" w:color="auto"/>
                                                                                              </w:divBdr>
                                                                                              <w:divsChild>
                                                                                                <w:div w:id="2098401682">
                                                                                                  <w:marLeft w:val="0"/>
                                                                                                  <w:marRight w:val="0"/>
                                                                                                  <w:marTop w:val="0"/>
                                                                                                  <w:marBottom w:val="0"/>
                                                                                                  <w:divBdr>
                                                                                                    <w:top w:val="none" w:sz="0" w:space="0" w:color="auto"/>
                                                                                                    <w:left w:val="none" w:sz="0" w:space="0" w:color="auto"/>
                                                                                                    <w:bottom w:val="none" w:sz="0" w:space="0" w:color="auto"/>
                                                                                                    <w:right w:val="none" w:sz="0" w:space="0" w:color="auto"/>
                                                                                                  </w:divBdr>
                                                                                                  <w:divsChild>
                                                                                                    <w:div w:id="416053603">
                                                                                                      <w:marLeft w:val="0"/>
                                                                                                      <w:marRight w:val="0"/>
                                                                                                      <w:marTop w:val="0"/>
                                                                                                      <w:marBottom w:val="0"/>
                                                                                                      <w:divBdr>
                                                                                                        <w:top w:val="none" w:sz="0" w:space="0" w:color="auto"/>
                                                                                                        <w:left w:val="none" w:sz="0" w:space="0" w:color="auto"/>
                                                                                                        <w:bottom w:val="none" w:sz="0" w:space="0" w:color="auto"/>
                                                                                                        <w:right w:val="none" w:sz="0" w:space="0" w:color="auto"/>
                                                                                                      </w:divBdr>
                                                                                                      <w:divsChild>
                                                                                                        <w:div w:id="141584892">
                                                                                                          <w:marLeft w:val="0"/>
                                                                                                          <w:marRight w:val="0"/>
                                                                                                          <w:marTop w:val="0"/>
                                                                                                          <w:marBottom w:val="0"/>
                                                                                                          <w:divBdr>
                                                                                                            <w:top w:val="none" w:sz="0" w:space="0" w:color="auto"/>
                                                                                                            <w:left w:val="none" w:sz="0" w:space="0" w:color="auto"/>
                                                                                                            <w:bottom w:val="none" w:sz="0" w:space="0" w:color="auto"/>
                                                                                                            <w:right w:val="none" w:sz="0" w:space="0" w:color="auto"/>
                                                                                                          </w:divBdr>
                                                                                                          <w:divsChild>
                                                                                                            <w:div w:id="56394876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407249">
          <w:marLeft w:val="0"/>
          <w:marRight w:val="0"/>
          <w:marTop w:val="0"/>
          <w:marBottom w:val="0"/>
          <w:divBdr>
            <w:top w:val="none" w:sz="0" w:space="0" w:color="auto"/>
            <w:left w:val="none" w:sz="0" w:space="0" w:color="auto"/>
            <w:bottom w:val="none" w:sz="0" w:space="0" w:color="auto"/>
            <w:right w:val="none" w:sz="0" w:space="0" w:color="auto"/>
          </w:divBdr>
          <w:divsChild>
            <w:div w:id="759105399">
              <w:marLeft w:val="0"/>
              <w:marRight w:val="0"/>
              <w:marTop w:val="0"/>
              <w:marBottom w:val="0"/>
              <w:divBdr>
                <w:top w:val="none" w:sz="0" w:space="0" w:color="auto"/>
                <w:left w:val="none" w:sz="0" w:space="0" w:color="auto"/>
                <w:bottom w:val="none" w:sz="0" w:space="0" w:color="auto"/>
                <w:right w:val="none" w:sz="0" w:space="0" w:color="auto"/>
              </w:divBdr>
              <w:divsChild>
                <w:div w:id="738328937">
                  <w:marLeft w:val="0"/>
                  <w:marRight w:val="0"/>
                  <w:marTop w:val="0"/>
                  <w:marBottom w:val="0"/>
                  <w:divBdr>
                    <w:top w:val="none" w:sz="0" w:space="0" w:color="auto"/>
                    <w:left w:val="none" w:sz="0" w:space="0" w:color="auto"/>
                    <w:bottom w:val="none" w:sz="0" w:space="0" w:color="auto"/>
                    <w:right w:val="none" w:sz="0" w:space="0" w:color="auto"/>
                  </w:divBdr>
                  <w:divsChild>
                    <w:div w:id="1318607636">
                      <w:marLeft w:val="0"/>
                      <w:marRight w:val="0"/>
                      <w:marTop w:val="0"/>
                      <w:marBottom w:val="0"/>
                      <w:divBdr>
                        <w:top w:val="none" w:sz="0" w:space="0" w:color="auto"/>
                        <w:left w:val="none" w:sz="0" w:space="0" w:color="auto"/>
                        <w:bottom w:val="none" w:sz="0" w:space="0" w:color="auto"/>
                        <w:right w:val="none" w:sz="0" w:space="0" w:color="auto"/>
                      </w:divBdr>
                      <w:divsChild>
                        <w:div w:id="6836041">
                          <w:marLeft w:val="60"/>
                          <w:marRight w:val="0"/>
                          <w:marTop w:val="0"/>
                          <w:marBottom w:val="0"/>
                          <w:divBdr>
                            <w:top w:val="none" w:sz="0" w:space="0" w:color="auto"/>
                            <w:left w:val="none" w:sz="0" w:space="0" w:color="auto"/>
                            <w:bottom w:val="none" w:sz="0" w:space="0" w:color="auto"/>
                            <w:right w:val="none" w:sz="0" w:space="0" w:color="auto"/>
                          </w:divBdr>
                          <w:divsChild>
                            <w:div w:id="4409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970811">
      <w:bodyDiv w:val="1"/>
      <w:marLeft w:val="0"/>
      <w:marRight w:val="0"/>
      <w:marTop w:val="0"/>
      <w:marBottom w:val="0"/>
      <w:divBdr>
        <w:top w:val="none" w:sz="0" w:space="0" w:color="auto"/>
        <w:left w:val="none" w:sz="0" w:space="0" w:color="auto"/>
        <w:bottom w:val="none" w:sz="0" w:space="0" w:color="auto"/>
        <w:right w:val="none" w:sz="0" w:space="0" w:color="auto"/>
      </w:divBdr>
    </w:div>
    <w:div w:id="560408320">
      <w:bodyDiv w:val="1"/>
      <w:marLeft w:val="0"/>
      <w:marRight w:val="0"/>
      <w:marTop w:val="0"/>
      <w:marBottom w:val="0"/>
      <w:divBdr>
        <w:top w:val="none" w:sz="0" w:space="0" w:color="auto"/>
        <w:left w:val="none" w:sz="0" w:space="0" w:color="auto"/>
        <w:bottom w:val="none" w:sz="0" w:space="0" w:color="auto"/>
        <w:right w:val="none" w:sz="0" w:space="0" w:color="auto"/>
      </w:divBdr>
    </w:div>
    <w:div w:id="614598454">
      <w:bodyDiv w:val="1"/>
      <w:marLeft w:val="0"/>
      <w:marRight w:val="0"/>
      <w:marTop w:val="0"/>
      <w:marBottom w:val="0"/>
      <w:divBdr>
        <w:top w:val="none" w:sz="0" w:space="0" w:color="auto"/>
        <w:left w:val="none" w:sz="0" w:space="0" w:color="auto"/>
        <w:bottom w:val="none" w:sz="0" w:space="0" w:color="auto"/>
        <w:right w:val="none" w:sz="0" w:space="0" w:color="auto"/>
      </w:divBdr>
      <w:divsChild>
        <w:div w:id="354078">
          <w:marLeft w:val="0"/>
          <w:marRight w:val="0"/>
          <w:marTop w:val="0"/>
          <w:marBottom w:val="0"/>
          <w:divBdr>
            <w:top w:val="none" w:sz="0" w:space="0" w:color="auto"/>
            <w:left w:val="none" w:sz="0" w:space="0" w:color="auto"/>
            <w:bottom w:val="none" w:sz="0" w:space="0" w:color="auto"/>
            <w:right w:val="none" w:sz="0" w:space="0" w:color="auto"/>
          </w:divBdr>
        </w:div>
        <w:div w:id="941568521">
          <w:marLeft w:val="0"/>
          <w:marRight w:val="0"/>
          <w:marTop w:val="0"/>
          <w:marBottom w:val="0"/>
          <w:divBdr>
            <w:top w:val="none" w:sz="0" w:space="0" w:color="auto"/>
            <w:left w:val="none" w:sz="0" w:space="0" w:color="auto"/>
            <w:bottom w:val="none" w:sz="0" w:space="0" w:color="auto"/>
            <w:right w:val="none" w:sz="0" w:space="0" w:color="auto"/>
          </w:divBdr>
          <w:divsChild>
            <w:div w:id="442648639">
              <w:marLeft w:val="0"/>
              <w:marRight w:val="0"/>
              <w:marTop w:val="0"/>
              <w:marBottom w:val="0"/>
              <w:divBdr>
                <w:top w:val="none" w:sz="0" w:space="0" w:color="auto"/>
                <w:left w:val="none" w:sz="0" w:space="0" w:color="auto"/>
                <w:bottom w:val="none" w:sz="0" w:space="0" w:color="auto"/>
                <w:right w:val="none" w:sz="0" w:space="0" w:color="auto"/>
              </w:divBdr>
            </w:div>
          </w:divsChild>
        </w:div>
        <w:div w:id="212425930">
          <w:marLeft w:val="0"/>
          <w:marRight w:val="0"/>
          <w:marTop w:val="0"/>
          <w:marBottom w:val="0"/>
          <w:divBdr>
            <w:top w:val="none" w:sz="0" w:space="0" w:color="auto"/>
            <w:left w:val="none" w:sz="0" w:space="0" w:color="auto"/>
            <w:bottom w:val="none" w:sz="0" w:space="0" w:color="auto"/>
            <w:right w:val="none" w:sz="0" w:space="0" w:color="auto"/>
          </w:divBdr>
        </w:div>
        <w:div w:id="371346408">
          <w:marLeft w:val="0"/>
          <w:marRight w:val="0"/>
          <w:marTop w:val="0"/>
          <w:marBottom w:val="0"/>
          <w:divBdr>
            <w:top w:val="none" w:sz="0" w:space="0" w:color="auto"/>
            <w:left w:val="none" w:sz="0" w:space="0" w:color="auto"/>
            <w:bottom w:val="none" w:sz="0" w:space="0" w:color="auto"/>
            <w:right w:val="none" w:sz="0" w:space="0" w:color="auto"/>
          </w:divBdr>
          <w:divsChild>
            <w:div w:id="1531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1212">
      <w:bodyDiv w:val="1"/>
      <w:marLeft w:val="0"/>
      <w:marRight w:val="0"/>
      <w:marTop w:val="0"/>
      <w:marBottom w:val="0"/>
      <w:divBdr>
        <w:top w:val="none" w:sz="0" w:space="0" w:color="auto"/>
        <w:left w:val="none" w:sz="0" w:space="0" w:color="auto"/>
        <w:bottom w:val="none" w:sz="0" w:space="0" w:color="auto"/>
        <w:right w:val="none" w:sz="0" w:space="0" w:color="auto"/>
      </w:divBdr>
    </w:div>
    <w:div w:id="721517137">
      <w:bodyDiv w:val="1"/>
      <w:marLeft w:val="0"/>
      <w:marRight w:val="0"/>
      <w:marTop w:val="0"/>
      <w:marBottom w:val="0"/>
      <w:divBdr>
        <w:top w:val="none" w:sz="0" w:space="0" w:color="auto"/>
        <w:left w:val="none" w:sz="0" w:space="0" w:color="auto"/>
        <w:bottom w:val="none" w:sz="0" w:space="0" w:color="auto"/>
        <w:right w:val="none" w:sz="0" w:space="0" w:color="auto"/>
      </w:divBdr>
    </w:div>
    <w:div w:id="1072969463">
      <w:bodyDiv w:val="1"/>
      <w:marLeft w:val="0"/>
      <w:marRight w:val="0"/>
      <w:marTop w:val="0"/>
      <w:marBottom w:val="0"/>
      <w:divBdr>
        <w:top w:val="none" w:sz="0" w:space="0" w:color="auto"/>
        <w:left w:val="none" w:sz="0" w:space="0" w:color="auto"/>
        <w:bottom w:val="none" w:sz="0" w:space="0" w:color="auto"/>
        <w:right w:val="none" w:sz="0" w:space="0" w:color="auto"/>
      </w:divBdr>
    </w:div>
    <w:div w:id="1098328861">
      <w:bodyDiv w:val="1"/>
      <w:marLeft w:val="0"/>
      <w:marRight w:val="0"/>
      <w:marTop w:val="0"/>
      <w:marBottom w:val="0"/>
      <w:divBdr>
        <w:top w:val="none" w:sz="0" w:space="0" w:color="auto"/>
        <w:left w:val="none" w:sz="0" w:space="0" w:color="auto"/>
        <w:bottom w:val="none" w:sz="0" w:space="0" w:color="auto"/>
        <w:right w:val="none" w:sz="0" w:space="0" w:color="auto"/>
      </w:divBdr>
    </w:div>
    <w:div w:id="1183088048">
      <w:bodyDiv w:val="1"/>
      <w:marLeft w:val="0"/>
      <w:marRight w:val="0"/>
      <w:marTop w:val="0"/>
      <w:marBottom w:val="0"/>
      <w:divBdr>
        <w:top w:val="none" w:sz="0" w:space="0" w:color="auto"/>
        <w:left w:val="none" w:sz="0" w:space="0" w:color="auto"/>
        <w:bottom w:val="none" w:sz="0" w:space="0" w:color="auto"/>
        <w:right w:val="none" w:sz="0" w:space="0" w:color="auto"/>
      </w:divBdr>
      <w:divsChild>
        <w:div w:id="250165043">
          <w:marLeft w:val="0"/>
          <w:marRight w:val="0"/>
          <w:marTop w:val="0"/>
          <w:marBottom w:val="0"/>
          <w:divBdr>
            <w:top w:val="none" w:sz="0" w:space="0" w:color="auto"/>
            <w:left w:val="none" w:sz="0" w:space="0" w:color="auto"/>
            <w:bottom w:val="none" w:sz="0" w:space="0" w:color="auto"/>
            <w:right w:val="none" w:sz="0" w:space="0" w:color="auto"/>
          </w:divBdr>
          <w:divsChild>
            <w:div w:id="823086599">
              <w:marLeft w:val="0"/>
              <w:marRight w:val="0"/>
              <w:marTop w:val="0"/>
              <w:marBottom w:val="0"/>
              <w:divBdr>
                <w:top w:val="none" w:sz="0" w:space="0" w:color="auto"/>
                <w:left w:val="none" w:sz="0" w:space="0" w:color="auto"/>
                <w:bottom w:val="none" w:sz="0" w:space="0" w:color="auto"/>
                <w:right w:val="none" w:sz="0" w:space="0" w:color="auto"/>
              </w:divBdr>
              <w:divsChild>
                <w:div w:id="326370182">
                  <w:marLeft w:val="0"/>
                  <w:marRight w:val="0"/>
                  <w:marTop w:val="0"/>
                  <w:marBottom w:val="0"/>
                  <w:divBdr>
                    <w:top w:val="none" w:sz="0" w:space="0" w:color="auto"/>
                    <w:left w:val="none" w:sz="0" w:space="0" w:color="auto"/>
                    <w:bottom w:val="none" w:sz="0" w:space="0" w:color="auto"/>
                    <w:right w:val="none" w:sz="0" w:space="0" w:color="auto"/>
                  </w:divBdr>
                  <w:divsChild>
                    <w:div w:id="2095782874">
                      <w:marLeft w:val="0"/>
                      <w:marRight w:val="0"/>
                      <w:marTop w:val="0"/>
                      <w:marBottom w:val="0"/>
                      <w:divBdr>
                        <w:top w:val="none" w:sz="0" w:space="0" w:color="auto"/>
                        <w:left w:val="none" w:sz="0" w:space="0" w:color="auto"/>
                        <w:bottom w:val="none" w:sz="0" w:space="0" w:color="auto"/>
                        <w:right w:val="none" w:sz="0" w:space="0" w:color="auto"/>
                      </w:divBdr>
                      <w:divsChild>
                        <w:div w:id="1188254108">
                          <w:marLeft w:val="0"/>
                          <w:marRight w:val="0"/>
                          <w:marTop w:val="0"/>
                          <w:marBottom w:val="0"/>
                          <w:divBdr>
                            <w:top w:val="none" w:sz="0" w:space="0" w:color="auto"/>
                            <w:left w:val="none" w:sz="0" w:space="0" w:color="auto"/>
                            <w:bottom w:val="none" w:sz="0" w:space="0" w:color="auto"/>
                            <w:right w:val="none" w:sz="0" w:space="0" w:color="auto"/>
                          </w:divBdr>
                          <w:divsChild>
                            <w:div w:id="1225141853">
                              <w:marLeft w:val="0"/>
                              <w:marRight w:val="0"/>
                              <w:marTop w:val="0"/>
                              <w:marBottom w:val="0"/>
                              <w:divBdr>
                                <w:top w:val="none" w:sz="0" w:space="0" w:color="auto"/>
                                <w:left w:val="none" w:sz="0" w:space="0" w:color="auto"/>
                                <w:bottom w:val="none" w:sz="0" w:space="0" w:color="auto"/>
                                <w:right w:val="none" w:sz="0" w:space="0" w:color="auto"/>
                              </w:divBdr>
                              <w:divsChild>
                                <w:div w:id="2034261020">
                                  <w:marLeft w:val="0"/>
                                  <w:marRight w:val="0"/>
                                  <w:marTop w:val="0"/>
                                  <w:marBottom w:val="0"/>
                                  <w:divBdr>
                                    <w:top w:val="none" w:sz="0" w:space="0" w:color="auto"/>
                                    <w:left w:val="none" w:sz="0" w:space="0" w:color="auto"/>
                                    <w:bottom w:val="none" w:sz="0" w:space="0" w:color="auto"/>
                                    <w:right w:val="none" w:sz="0" w:space="0" w:color="auto"/>
                                  </w:divBdr>
                                  <w:divsChild>
                                    <w:div w:id="1739597122">
                                      <w:marLeft w:val="0"/>
                                      <w:marRight w:val="0"/>
                                      <w:marTop w:val="0"/>
                                      <w:marBottom w:val="0"/>
                                      <w:divBdr>
                                        <w:top w:val="none" w:sz="0" w:space="0" w:color="auto"/>
                                        <w:left w:val="none" w:sz="0" w:space="0" w:color="auto"/>
                                        <w:bottom w:val="none" w:sz="0" w:space="0" w:color="auto"/>
                                        <w:right w:val="none" w:sz="0" w:space="0" w:color="auto"/>
                                      </w:divBdr>
                                      <w:divsChild>
                                        <w:div w:id="337974376">
                                          <w:marLeft w:val="0"/>
                                          <w:marRight w:val="0"/>
                                          <w:marTop w:val="0"/>
                                          <w:marBottom w:val="0"/>
                                          <w:divBdr>
                                            <w:top w:val="none" w:sz="0" w:space="0" w:color="auto"/>
                                            <w:left w:val="none" w:sz="0" w:space="0" w:color="auto"/>
                                            <w:bottom w:val="none" w:sz="0" w:space="0" w:color="auto"/>
                                            <w:right w:val="none" w:sz="0" w:space="0" w:color="auto"/>
                                          </w:divBdr>
                                          <w:divsChild>
                                            <w:div w:id="191379684">
                                              <w:marLeft w:val="0"/>
                                              <w:marRight w:val="0"/>
                                              <w:marTop w:val="0"/>
                                              <w:marBottom w:val="0"/>
                                              <w:divBdr>
                                                <w:top w:val="none" w:sz="0" w:space="0" w:color="auto"/>
                                                <w:left w:val="none" w:sz="0" w:space="0" w:color="auto"/>
                                                <w:bottom w:val="none" w:sz="0" w:space="0" w:color="auto"/>
                                                <w:right w:val="none" w:sz="0" w:space="0" w:color="auto"/>
                                              </w:divBdr>
                                              <w:divsChild>
                                                <w:div w:id="1805078791">
                                                  <w:marLeft w:val="0"/>
                                                  <w:marRight w:val="0"/>
                                                  <w:marTop w:val="0"/>
                                                  <w:marBottom w:val="0"/>
                                                  <w:divBdr>
                                                    <w:top w:val="none" w:sz="0" w:space="0" w:color="auto"/>
                                                    <w:left w:val="none" w:sz="0" w:space="0" w:color="auto"/>
                                                    <w:bottom w:val="none" w:sz="0" w:space="0" w:color="auto"/>
                                                    <w:right w:val="none" w:sz="0" w:space="0" w:color="auto"/>
                                                  </w:divBdr>
                                                  <w:divsChild>
                                                    <w:div w:id="1539126542">
                                                      <w:marLeft w:val="0"/>
                                                      <w:marRight w:val="0"/>
                                                      <w:marTop w:val="0"/>
                                                      <w:marBottom w:val="0"/>
                                                      <w:divBdr>
                                                        <w:top w:val="none" w:sz="0" w:space="0" w:color="auto"/>
                                                        <w:left w:val="none" w:sz="0" w:space="0" w:color="auto"/>
                                                        <w:bottom w:val="none" w:sz="0" w:space="0" w:color="auto"/>
                                                        <w:right w:val="none" w:sz="0" w:space="0" w:color="auto"/>
                                                      </w:divBdr>
                                                      <w:divsChild>
                                                        <w:div w:id="2118327884">
                                                          <w:marLeft w:val="0"/>
                                                          <w:marRight w:val="0"/>
                                                          <w:marTop w:val="0"/>
                                                          <w:marBottom w:val="0"/>
                                                          <w:divBdr>
                                                            <w:top w:val="none" w:sz="0" w:space="0" w:color="auto"/>
                                                            <w:left w:val="none" w:sz="0" w:space="0" w:color="auto"/>
                                                            <w:bottom w:val="none" w:sz="0" w:space="0" w:color="auto"/>
                                                            <w:right w:val="none" w:sz="0" w:space="0" w:color="auto"/>
                                                          </w:divBdr>
                                                          <w:divsChild>
                                                            <w:div w:id="2012223213">
                                                              <w:marLeft w:val="0"/>
                                                              <w:marRight w:val="0"/>
                                                              <w:marTop w:val="0"/>
                                                              <w:marBottom w:val="0"/>
                                                              <w:divBdr>
                                                                <w:top w:val="none" w:sz="0" w:space="0" w:color="auto"/>
                                                                <w:left w:val="none" w:sz="0" w:space="0" w:color="auto"/>
                                                                <w:bottom w:val="none" w:sz="0" w:space="0" w:color="auto"/>
                                                                <w:right w:val="none" w:sz="0" w:space="0" w:color="auto"/>
                                                              </w:divBdr>
                                                              <w:divsChild>
                                                                <w:div w:id="59600406">
                                                                  <w:marLeft w:val="0"/>
                                                                  <w:marRight w:val="0"/>
                                                                  <w:marTop w:val="0"/>
                                                                  <w:marBottom w:val="0"/>
                                                                  <w:divBdr>
                                                                    <w:top w:val="none" w:sz="0" w:space="0" w:color="auto"/>
                                                                    <w:left w:val="none" w:sz="0" w:space="0" w:color="auto"/>
                                                                    <w:bottom w:val="none" w:sz="0" w:space="0" w:color="auto"/>
                                                                    <w:right w:val="none" w:sz="0" w:space="0" w:color="auto"/>
                                                                  </w:divBdr>
                                                                  <w:divsChild>
                                                                    <w:div w:id="850801431">
                                                                      <w:marLeft w:val="0"/>
                                                                      <w:marRight w:val="0"/>
                                                                      <w:marTop w:val="0"/>
                                                                      <w:marBottom w:val="0"/>
                                                                      <w:divBdr>
                                                                        <w:top w:val="none" w:sz="0" w:space="0" w:color="auto"/>
                                                                        <w:left w:val="none" w:sz="0" w:space="0" w:color="auto"/>
                                                                        <w:bottom w:val="none" w:sz="0" w:space="0" w:color="auto"/>
                                                                        <w:right w:val="none" w:sz="0" w:space="0" w:color="auto"/>
                                                                      </w:divBdr>
                                                                      <w:divsChild>
                                                                        <w:div w:id="197478576">
                                                                          <w:marLeft w:val="0"/>
                                                                          <w:marRight w:val="0"/>
                                                                          <w:marTop w:val="0"/>
                                                                          <w:marBottom w:val="0"/>
                                                                          <w:divBdr>
                                                                            <w:top w:val="none" w:sz="0" w:space="0" w:color="auto"/>
                                                                            <w:left w:val="none" w:sz="0" w:space="0" w:color="auto"/>
                                                                            <w:bottom w:val="none" w:sz="0" w:space="0" w:color="auto"/>
                                                                            <w:right w:val="none" w:sz="0" w:space="0" w:color="auto"/>
                                                                          </w:divBdr>
                                                                          <w:divsChild>
                                                                            <w:div w:id="1272392464">
                                                                              <w:marLeft w:val="0"/>
                                                                              <w:marRight w:val="0"/>
                                                                              <w:marTop w:val="0"/>
                                                                              <w:marBottom w:val="0"/>
                                                                              <w:divBdr>
                                                                                <w:top w:val="none" w:sz="0" w:space="0" w:color="auto"/>
                                                                                <w:left w:val="none" w:sz="0" w:space="0" w:color="auto"/>
                                                                                <w:bottom w:val="none" w:sz="0" w:space="0" w:color="auto"/>
                                                                                <w:right w:val="none" w:sz="0" w:space="0" w:color="auto"/>
                                                                              </w:divBdr>
                                                                              <w:divsChild>
                                                                                <w:div w:id="851383810">
                                                                                  <w:marLeft w:val="0"/>
                                                                                  <w:marRight w:val="0"/>
                                                                                  <w:marTop w:val="0"/>
                                                                                  <w:marBottom w:val="0"/>
                                                                                  <w:divBdr>
                                                                                    <w:top w:val="none" w:sz="0" w:space="0" w:color="auto"/>
                                                                                    <w:left w:val="none" w:sz="0" w:space="0" w:color="auto"/>
                                                                                    <w:bottom w:val="none" w:sz="0" w:space="0" w:color="auto"/>
                                                                                    <w:right w:val="none" w:sz="0" w:space="0" w:color="auto"/>
                                                                                  </w:divBdr>
                                                                                  <w:divsChild>
                                                                                    <w:div w:id="436412313">
                                                                                      <w:marLeft w:val="0"/>
                                                                                      <w:marRight w:val="0"/>
                                                                                      <w:marTop w:val="0"/>
                                                                                      <w:marBottom w:val="0"/>
                                                                                      <w:divBdr>
                                                                                        <w:top w:val="none" w:sz="0" w:space="0" w:color="auto"/>
                                                                                        <w:left w:val="none" w:sz="0" w:space="0" w:color="auto"/>
                                                                                        <w:bottom w:val="none" w:sz="0" w:space="0" w:color="auto"/>
                                                                                        <w:right w:val="none" w:sz="0" w:space="0" w:color="auto"/>
                                                                                      </w:divBdr>
                                                                                      <w:divsChild>
                                                                                        <w:div w:id="1307975126">
                                                                                          <w:marLeft w:val="0"/>
                                                                                          <w:marRight w:val="0"/>
                                                                                          <w:marTop w:val="0"/>
                                                                                          <w:marBottom w:val="0"/>
                                                                                          <w:divBdr>
                                                                                            <w:top w:val="none" w:sz="0" w:space="0" w:color="auto"/>
                                                                                            <w:left w:val="none" w:sz="0" w:space="0" w:color="auto"/>
                                                                                            <w:bottom w:val="none" w:sz="0" w:space="0" w:color="auto"/>
                                                                                            <w:right w:val="none" w:sz="0" w:space="0" w:color="auto"/>
                                                                                          </w:divBdr>
                                                                                          <w:divsChild>
                                                                                            <w:div w:id="1491629370">
                                                                                              <w:marLeft w:val="0"/>
                                                                                              <w:marRight w:val="0"/>
                                                                                              <w:marTop w:val="0"/>
                                                                                              <w:marBottom w:val="0"/>
                                                                                              <w:divBdr>
                                                                                                <w:top w:val="none" w:sz="0" w:space="0" w:color="auto"/>
                                                                                                <w:left w:val="none" w:sz="0" w:space="0" w:color="auto"/>
                                                                                                <w:bottom w:val="none" w:sz="0" w:space="0" w:color="auto"/>
                                                                                                <w:right w:val="none" w:sz="0" w:space="0" w:color="auto"/>
                                                                                              </w:divBdr>
                                                                                              <w:divsChild>
                                                                                                <w:div w:id="1742554149">
                                                                                                  <w:marLeft w:val="0"/>
                                                                                                  <w:marRight w:val="0"/>
                                                                                                  <w:marTop w:val="0"/>
                                                                                                  <w:marBottom w:val="0"/>
                                                                                                  <w:divBdr>
                                                                                                    <w:top w:val="none" w:sz="0" w:space="0" w:color="auto"/>
                                                                                                    <w:left w:val="none" w:sz="0" w:space="0" w:color="auto"/>
                                                                                                    <w:bottom w:val="none" w:sz="0" w:space="0" w:color="auto"/>
                                                                                                    <w:right w:val="none" w:sz="0" w:space="0" w:color="auto"/>
                                                                                                  </w:divBdr>
                                                                                                  <w:divsChild>
                                                                                                    <w:div w:id="1784304118">
                                                                                                      <w:marLeft w:val="0"/>
                                                                                                      <w:marRight w:val="0"/>
                                                                                                      <w:marTop w:val="0"/>
                                                                                                      <w:marBottom w:val="0"/>
                                                                                                      <w:divBdr>
                                                                                                        <w:top w:val="none" w:sz="0" w:space="0" w:color="auto"/>
                                                                                                        <w:left w:val="none" w:sz="0" w:space="0" w:color="auto"/>
                                                                                                        <w:bottom w:val="none" w:sz="0" w:space="0" w:color="auto"/>
                                                                                                        <w:right w:val="none" w:sz="0" w:space="0" w:color="auto"/>
                                                                                                      </w:divBdr>
                                                                                                      <w:divsChild>
                                                                                                        <w:div w:id="1123773113">
                                                                                                          <w:marLeft w:val="0"/>
                                                                                                          <w:marRight w:val="0"/>
                                                                                                          <w:marTop w:val="0"/>
                                                                                                          <w:marBottom w:val="0"/>
                                                                                                          <w:divBdr>
                                                                                                            <w:top w:val="none" w:sz="0" w:space="0" w:color="auto"/>
                                                                                                            <w:left w:val="none" w:sz="0" w:space="0" w:color="auto"/>
                                                                                                            <w:bottom w:val="none" w:sz="0" w:space="0" w:color="auto"/>
                                                                                                            <w:right w:val="none" w:sz="0" w:space="0" w:color="auto"/>
                                                                                                          </w:divBdr>
                                                                                                          <w:divsChild>
                                                                                                            <w:div w:id="187735344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344933">
      <w:bodyDiv w:val="1"/>
      <w:marLeft w:val="0"/>
      <w:marRight w:val="0"/>
      <w:marTop w:val="0"/>
      <w:marBottom w:val="0"/>
      <w:divBdr>
        <w:top w:val="none" w:sz="0" w:space="0" w:color="auto"/>
        <w:left w:val="none" w:sz="0" w:space="0" w:color="auto"/>
        <w:bottom w:val="none" w:sz="0" w:space="0" w:color="auto"/>
        <w:right w:val="none" w:sz="0" w:space="0" w:color="auto"/>
      </w:divBdr>
    </w:div>
    <w:div w:id="1696809009">
      <w:bodyDiv w:val="1"/>
      <w:marLeft w:val="0"/>
      <w:marRight w:val="0"/>
      <w:marTop w:val="0"/>
      <w:marBottom w:val="0"/>
      <w:divBdr>
        <w:top w:val="none" w:sz="0" w:space="0" w:color="auto"/>
        <w:left w:val="none" w:sz="0" w:space="0" w:color="auto"/>
        <w:bottom w:val="none" w:sz="0" w:space="0" w:color="auto"/>
        <w:right w:val="none" w:sz="0" w:space="0" w:color="auto"/>
      </w:divBdr>
    </w:div>
    <w:div w:id="1824464493">
      <w:bodyDiv w:val="1"/>
      <w:marLeft w:val="0"/>
      <w:marRight w:val="0"/>
      <w:marTop w:val="0"/>
      <w:marBottom w:val="0"/>
      <w:divBdr>
        <w:top w:val="none" w:sz="0" w:space="0" w:color="auto"/>
        <w:left w:val="none" w:sz="0" w:space="0" w:color="auto"/>
        <w:bottom w:val="none" w:sz="0" w:space="0" w:color="auto"/>
        <w:right w:val="none" w:sz="0" w:space="0" w:color="auto"/>
      </w:divBdr>
      <w:divsChild>
        <w:div w:id="1258489866">
          <w:marLeft w:val="0"/>
          <w:marRight w:val="0"/>
          <w:marTop w:val="0"/>
          <w:marBottom w:val="0"/>
          <w:divBdr>
            <w:top w:val="none" w:sz="0" w:space="0" w:color="auto"/>
            <w:left w:val="none" w:sz="0" w:space="0" w:color="auto"/>
            <w:bottom w:val="none" w:sz="0" w:space="0" w:color="auto"/>
            <w:right w:val="none" w:sz="0" w:space="0" w:color="auto"/>
          </w:divBdr>
          <w:divsChild>
            <w:div w:id="1357778260">
              <w:marLeft w:val="0"/>
              <w:marRight w:val="0"/>
              <w:marTop w:val="0"/>
              <w:marBottom w:val="0"/>
              <w:divBdr>
                <w:top w:val="none" w:sz="0" w:space="0" w:color="auto"/>
                <w:left w:val="none" w:sz="0" w:space="0" w:color="auto"/>
                <w:bottom w:val="none" w:sz="0" w:space="0" w:color="auto"/>
                <w:right w:val="none" w:sz="0" w:space="0" w:color="auto"/>
              </w:divBdr>
              <w:divsChild>
                <w:div w:id="476537028">
                  <w:marLeft w:val="0"/>
                  <w:marRight w:val="0"/>
                  <w:marTop w:val="0"/>
                  <w:marBottom w:val="0"/>
                  <w:divBdr>
                    <w:top w:val="none" w:sz="0" w:space="0" w:color="auto"/>
                    <w:left w:val="none" w:sz="0" w:space="0" w:color="auto"/>
                    <w:bottom w:val="none" w:sz="0" w:space="0" w:color="auto"/>
                    <w:right w:val="none" w:sz="0" w:space="0" w:color="auto"/>
                  </w:divBdr>
                  <w:divsChild>
                    <w:div w:id="615018498">
                      <w:marLeft w:val="0"/>
                      <w:marRight w:val="0"/>
                      <w:marTop w:val="0"/>
                      <w:marBottom w:val="0"/>
                      <w:divBdr>
                        <w:top w:val="none" w:sz="0" w:space="0" w:color="auto"/>
                        <w:left w:val="none" w:sz="0" w:space="0" w:color="auto"/>
                        <w:bottom w:val="none" w:sz="0" w:space="0" w:color="auto"/>
                        <w:right w:val="none" w:sz="0" w:space="0" w:color="auto"/>
                      </w:divBdr>
                      <w:divsChild>
                        <w:div w:id="997225114">
                          <w:marLeft w:val="0"/>
                          <w:marRight w:val="0"/>
                          <w:marTop w:val="0"/>
                          <w:marBottom w:val="0"/>
                          <w:divBdr>
                            <w:top w:val="none" w:sz="0" w:space="0" w:color="auto"/>
                            <w:left w:val="none" w:sz="0" w:space="0" w:color="auto"/>
                            <w:bottom w:val="none" w:sz="0" w:space="0" w:color="auto"/>
                            <w:right w:val="none" w:sz="0" w:space="0" w:color="auto"/>
                          </w:divBdr>
                          <w:divsChild>
                            <w:div w:id="52118301">
                              <w:marLeft w:val="0"/>
                              <w:marRight w:val="0"/>
                              <w:marTop w:val="0"/>
                              <w:marBottom w:val="0"/>
                              <w:divBdr>
                                <w:top w:val="none" w:sz="0" w:space="0" w:color="auto"/>
                                <w:left w:val="none" w:sz="0" w:space="0" w:color="auto"/>
                                <w:bottom w:val="none" w:sz="0" w:space="0" w:color="auto"/>
                                <w:right w:val="none" w:sz="0" w:space="0" w:color="auto"/>
                              </w:divBdr>
                              <w:divsChild>
                                <w:div w:id="429356581">
                                  <w:marLeft w:val="0"/>
                                  <w:marRight w:val="0"/>
                                  <w:marTop w:val="0"/>
                                  <w:marBottom w:val="0"/>
                                  <w:divBdr>
                                    <w:top w:val="none" w:sz="0" w:space="0" w:color="auto"/>
                                    <w:left w:val="none" w:sz="0" w:space="0" w:color="auto"/>
                                    <w:bottom w:val="none" w:sz="0" w:space="0" w:color="auto"/>
                                    <w:right w:val="none" w:sz="0" w:space="0" w:color="auto"/>
                                  </w:divBdr>
                                  <w:divsChild>
                                    <w:div w:id="1632055060">
                                      <w:marLeft w:val="0"/>
                                      <w:marRight w:val="0"/>
                                      <w:marTop w:val="0"/>
                                      <w:marBottom w:val="0"/>
                                      <w:divBdr>
                                        <w:top w:val="none" w:sz="0" w:space="0" w:color="auto"/>
                                        <w:left w:val="none" w:sz="0" w:space="0" w:color="auto"/>
                                        <w:bottom w:val="none" w:sz="0" w:space="0" w:color="auto"/>
                                        <w:right w:val="none" w:sz="0" w:space="0" w:color="auto"/>
                                      </w:divBdr>
                                      <w:divsChild>
                                        <w:div w:id="19491909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637302">
      <w:bodyDiv w:val="1"/>
      <w:marLeft w:val="0"/>
      <w:marRight w:val="0"/>
      <w:marTop w:val="0"/>
      <w:marBottom w:val="0"/>
      <w:divBdr>
        <w:top w:val="none" w:sz="0" w:space="0" w:color="auto"/>
        <w:left w:val="none" w:sz="0" w:space="0" w:color="auto"/>
        <w:bottom w:val="none" w:sz="0" w:space="0" w:color="auto"/>
        <w:right w:val="none" w:sz="0" w:space="0" w:color="auto"/>
      </w:divBdr>
      <w:divsChild>
        <w:div w:id="1005865652">
          <w:marLeft w:val="0"/>
          <w:marRight w:val="0"/>
          <w:marTop w:val="0"/>
          <w:marBottom w:val="0"/>
          <w:divBdr>
            <w:top w:val="none" w:sz="0" w:space="0" w:color="auto"/>
            <w:left w:val="none" w:sz="0" w:space="0" w:color="auto"/>
            <w:bottom w:val="none" w:sz="0" w:space="0" w:color="auto"/>
            <w:right w:val="none" w:sz="0" w:space="0" w:color="auto"/>
          </w:divBdr>
        </w:div>
        <w:div w:id="1494639566">
          <w:marLeft w:val="0"/>
          <w:marRight w:val="0"/>
          <w:marTop w:val="0"/>
          <w:marBottom w:val="0"/>
          <w:divBdr>
            <w:top w:val="none" w:sz="0" w:space="0" w:color="auto"/>
            <w:left w:val="none" w:sz="0" w:space="0" w:color="auto"/>
            <w:bottom w:val="none" w:sz="0" w:space="0" w:color="auto"/>
            <w:right w:val="none" w:sz="0" w:space="0" w:color="auto"/>
          </w:divBdr>
          <w:divsChild>
            <w:div w:id="1722165897">
              <w:marLeft w:val="0"/>
              <w:marRight w:val="0"/>
              <w:marTop w:val="0"/>
              <w:marBottom w:val="0"/>
              <w:divBdr>
                <w:top w:val="none" w:sz="0" w:space="0" w:color="auto"/>
                <w:left w:val="none" w:sz="0" w:space="0" w:color="auto"/>
                <w:bottom w:val="none" w:sz="0" w:space="0" w:color="auto"/>
                <w:right w:val="none" w:sz="0" w:space="0" w:color="auto"/>
              </w:divBdr>
            </w:div>
          </w:divsChild>
        </w:div>
        <w:div w:id="1790199246">
          <w:marLeft w:val="0"/>
          <w:marRight w:val="0"/>
          <w:marTop w:val="0"/>
          <w:marBottom w:val="0"/>
          <w:divBdr>
            <w:top w:val="none" w:sz="0" w:space="0" w:color="auto"/>
            <w:left w:val="none" w:sz="0" w:space="0" w:color="auto"/>
            <w:bottom w:val="none" w:sz="0" w:space="0" w:color="auto"/>
            <w:right w:val="none" w:sz="0" w:space="0" w:color="auto"/>
          </w:divBdr>
        </w:div>
        <w:div w:id="1425881268">
          <w:marLeft w:val="0"/>
          <w:marRight w:val="0"/>
          <w:marTop w:val="0"/>
          <w:marBottom w:val="0"/>
          <w:divBdr>
            <w:top w:val="none" w:sz="0" w:space="0" w:color="auto"/>
            <w:left w:val="none" w:sz="0" w:space="0" w:color="auto"/>
            <w:bottom w:val="none" w:sz="0" w:space="0" w:color="auto"/>
            <w:right w:val="none" w:sz="0" w:space="0" w:color="auto"/>
          </w:divBdr>
          <w:divsChild>
            <w:div w:id="20775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261">
      <w:bodyDiv w:val="1"/>
      <w:marLeft w:val="0"/>
      <w:marRight w:val="0"/>
      <w:marTop w:val="0"/>
      <w:marBottom w:val="0"/>
      <w:divBdr>
        <w:top w:val="none" w:sz="0" w:space="0" w:color="auto"/>
        <w:left w:val="none" w:sz="0" w:space="0" w:color="auto"/>
        <w:bottom w:val="none" w:sz="0" w:space="0" w:color="auto"/>
        <w:right w:val="none" w:sz="0" w:space="0" w:color="auto"/>
      </w:divBdr>
    </w:div>
    <w:div w:id="20664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jpeg"/><Relationship Id="rId21" Type="http://schemas.openxmlformats.org/officeDocument/2006/relationships/image" Target="media/image13.png"/><Relationship Id="rId34" Type="http://schemas.openxmlformats.org/officeDocument/2006/relationships/image" Target="media/image2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3.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chart" Target="charts/chart2.xm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900"/>
              <a:t>Kvalifikacijos</a:t>
            </a:r>
            <a:r>
              <a:rPr lang="lt-LT" sz="900" baseline="0"/>
              <a:t> kėlimas, kompetencijų tobulinima</a:t>
            </a:r>
            <a:r>
              <a:rPr lang="lt-LT" sz="900"/>
              <a: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A9-4A45-BE4E-7F09AE8E50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7A9-4A45-BE4E-7F09AE8E50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7A9-4A45-BE4E-7F09AE8E503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7A9-4A45-BE4E-7F09AE8E5032}"/>
              </c:ext>
            </c:extLst>
          </c:dPt>
          <c:cat>
            <c:strRef>
              <c:f>Lapas1!$A$2:$A$5</c:f>
              <c:strCache>
                <c:ptCount val="4"/>
                <c:pt idx="0">
                  <c:v>Kasmet tobulinu kvalifikaciją</c:v>
                </c:pt>
                <c:pt idx="1">
                  <c:v>Kvalifikaciją tobulinu nesistemingai</c:v>
                </c:pt>
                <c:pt idx="2">
                  <c:v>Nesureikšminu kvalifikacijos tobulinimo</c:v>
                </c:pt>
                <c:pt idx="3">
                  <c:v>Nesitobulinu, vadovaujuosi turima ptirtimi</c:v>
                </c:pt>
              </c:strCache>
            </c:strRef>
          </c:cat>
          <c:val>
            <c:numRef>
              <c:f>Lapas1!$B$2:$B$5</c:f>
              <c:numCache>
                <c:formatCode>General</c:formatCode>
                <c:ptCount val="4"/>
                <c:pt idx="0">
                  <c:v>99</c:v>
                </c:pt>
                <c:pt idx="1">
                  <c:v>0</c:v>
                </c:pt>
                <c:pt idx="2">
                  <c:v>1</c:v>
                </c:pt>
              </c:numCache>
            </c:numRef>
          </c:val>
          <c:extLst>
            <c:ext xmlns:c16="http://schemas.microsoft.com/office/drawing/2014/chart" uri="{C3380CC4-5D6E-409C-BE32-E72D297353CC}">
              <c16:uniqueId val="{00000008-67A9-4A45-BE4E-7F09AE8E503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Galimyb</a:t>
            </a:r>
            <a:r>
              <a:rPr lang="lt-LT" sz="900"/>
              <a:t>ė</a:t>
            </a:r>
            <a:r>
              <a:rPr lang="en-US" sz="900" baseline="0"/>
              <a:t> vertinti </a:t>
            </a:r>
            <a:r>
              <a:rPr lang="lt-LT" sz="900" baseline="0"/>
              <a:t>paslaugų kokybę</a:t>
            </a:r>
            <a:endParaRPr lang="lt-LT"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364-4799-B04F-3A1CE1BDE6A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364-4799-B04F-3A1CE1BDE6A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364-4799-B04F-3A1CE1BDE6A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364-4799-B04F-3A1CE1BDE6A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4"/>
                <c:pt idx="0">
                  <c:v>Labai gerai</c:v>
                </c:pt>
                <c:pt idx="1">
                  <c:v>Gerai</c:v>
                </c:pt>
                <c:pt idx="2">
                  <c:v>Prastai</c:v>
                </c:pt>
                <c:pt idx="3">
                  <c:v>Labai prastai</c:v>
                </c:pt>
              </c:strCache>
            </c:strRef>
          </c:cat>
          <c:val>
            <c:numRef>
              <c:f>Lapas1!$B$2:$B$5</c:f>
              <c:numCache>
                <c:formatCode>General</c:formatCode>
                <c:ptCount val="4"/>
                <c:pt idx="0">
                  <c:v>87</c:v>
                </c:pt>
                <c:pt idx="1">
                  <c:v>13</c:v>
                </c:pt>
              </c:numCache>
            </c:numRef>
          </c:val>
          <c:extLst>
            <c:ext xmlns:c16="http://schemas.microsoft.com/office/drawing/2014/chart" uri="{C3380CC4-5D6E-409C-BE32-E72D297353CC}">
              <c16:uniqueId val="{00000008-B364-4799-B04F-3A1CE1BDE6A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Bendruomenės įtraukimas į veiklų planavimą</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05-4108-86F4-539CC4BEBB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05-4108-86F4-539CC4BEBB0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05-4108-86F4-539CC4BEBB0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05-4108-86F4-539CC4BEBB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4"/>
                <c:pt idx="0">
                  <c:v>Visada</c:v>
                </c:pt>
                <c:pt idx="1">
                  <c:v>Dažnai</c:v>
                </c:pt>
                <c:pt idx="2">
                  <c:v>Retai</c:v>
                </c:pt>
                <c:pt idx="3">
                  <c:v>Nežinau</c:v>
                </c:pt>
              </c:strCache>
            </c:strRef>
          </c:cat>
          <c:val>
            <c:numRef>
              <c:f>Lapas1!$B$2:$B$5</c:f>
              <c:numCache>
                <c:formatCode>General</c:formatCode>
                <c:ptCount val="4"/>
                <c:pt idx="0">
                  <c:v>77</c:v>
                </c:pt>
                <c:pt idx="3">
                  <c:v>33</c:v>
                </c:pt>
              </c:numCache>
            </c:numRef>
          </c:val>
          <c:extLst>
            <c:ext xmlns:c16="http://schemas.microsoft.com/office/drawing/2014/chart" uri="{C3380CC4-5D6E-409C-BE32-E72D297353CC}">
              <c16:uniqueId val="{00000008-EE05-4108-86F4-539CC4BEBB0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6C43B-87D1-4070-8736-D72EA897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11887</Words>
  <Characters>6777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Kupiškio r. kūno kultūros ir sporto centras</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dc:creator>
  <cp:keywords/>
  <dc:description/>
  <cp:lastModifiedBy>Ingrida</cp:lastModifiedBy>
  <cp:revision>10</cp:revision>
  <cp:lastPrinted>2025-09-23T11:18:00Z</cp:lastPrinted>
  <dcterms:created xsi:type="dcterms:W3CDTF">2025-09-23T08:29:00Z</dcterms:created>
  <dcterms:modified xsi:type="dcterms:W3CDTF">2025-09-24T07:11:00Z</dcterms:modified>
</cp:coreProperties>
</file>